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6A3" w:rsidRPr="00691B1B" w:rsidRDefault="001166A3" w:rsidP="00072ACE">
      <w:pPr>
        <w:spacing w:after="180"/>
        <w:rPr>
          <w:b/>
          <w:color w:val="000000"/>
          <w:kern w:val="28"/>
          <w:sz w:val="24"/>
          <w:szCs w:val="24"/>
        </w:rPr>
      </w:pPr>
    </w:p>
    <w:p w:rsidR="00072ACE" w:rsidRPr="00072ACE" w:rsidRDefault="00072ACE" w:rsidP="00072ACE">
      <w:pPr>
        <w:rPr>
          <w:rFonts w:eastAsia="Times New Roman"/>
          <w:lang w:val="el-GR"/>
        </w:rPr>
      </w:pPr>
      <w:r w:rsidRPr="00072ACE">
        <w:rPr>
          <w:rFonts w:eastAsia="Times New Roman"/>
          <w:lang w:val="el-GR"/>
        </w:rPr>
        <w:t>ΗΛΙΑΚΤΙΔΑ ΑΜΚΕ</w:t>
      </w:r>
    </w:p>
    <w:p w:rsidR="00072ACE" w:rsidRPr="00072ACE" w:rsidRDefault="00072ACE" w:rsidP="00072ACE">
      <w:pPr>
        <w:rPr>
          <w:rFonts w:eastAsia="Times New Roman"/>
          <w:sz w:val="18"/>
          <w:lang w:val="el-GR"/>
        </w:rPr>
      </w:pPr>
      <w:r w:rsidRPr="00072ACE">
        <w:rPr>
          <w:rFonts w:eastAsia="Times New Roman"/>
          <w:sz w:val="18"/>
          <w:lang w:val="el-GR"/>
        </w:rPr>
        <w:t>Ταχ.Διεύθυνση: 1</w:t>
      </w:r>
      <w:r w:rsidRPr="00072ACE">
        <w:rPr>
          <w:rFonts w:eastAsia="Times New Roman"/>
          <w:sz w:val="18"/>
          <w:vertAlign w:val="superscript"/>
          <w:lang w:val="el-GR"/>
        </w:rPr>
        <w:t>ο</w:t>
      </w:r>
      <w:r w:rsidRPr="00072ACE">
        <w:rPr>
          <w:rFonts w:eastAsia="Times New Roman"/>
          <w:sz w:val="18"/>
          <w:lang w:val="el-GR"/>
        </w:rPr>
        <w:t xml:space="preserve"> χλμ Ε.Ο Μυτιλήνης-Λουτρών, 81100, Μυτιλήνη </w:t>
      </w:r>
    </w:p>
    <w:p w:rsidR="00072ACE" w:rsidRPr="00072ACE" w:rsidRDefault="00072ACE" w:rsidP="00072ACE">
      <w:pPr>
        <w:rPr>
          <w:rFonts w:eastAsia="Times New Roman"/>
          <w:sz w:val="18"/>
          <w:lang w:val="el-GR"/>
        </w:rPr>
      </w:pPr>
      <w:r w:rsidRPr="00072ACE">
        <w:rPr>
          <w:rFonts w:eastAsia="Times New Roman"/>
          <w:sz w:val="18"/>
          <w:lang w:val="el-GR"/>
        </w:rPr>
        <w:t xml:space="preserve">Τηλέφωνο:22510 45577, </w:t>
      </w:r>
      <w:r w:rsidRPr="00072ACE">
        <w:rPr>
          <w:rFonts w:eastAsia="Times New Roman"/>
          <w:sz w:val="18"/>
        </w:rPr>
        <w:t>Fax</w:t>
      </w:r>
      <w:r w:rsidRPr="00072ACE">
        <w:rPr>
          <w:rFonts w:eastAsia="Times New Roman"/>
          <w:sz w:val="18"/>
          <w:lang w:val="el-GR"/>
        </w:rPr>
        <w:t>:22510 45575</w:t>
      </w:r>
    </w:p>
    <w:p w:rsidR="00072ACE" w:rsidRPr="00072ACE" w:rsidRDefault="00072ACE" w:rsidP="00072ACE">
      <w:pPr>
        <w:rPr>
          <w:rFonts w:eastAsia="Times New Roman"/>
          <w:sz w:val="18"/>
          <w:lang w:val="el-GR"/>
        </w:rPr>
      </w:pP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00E421A5">
        <w:rPr>
          <w:rFonts w:eastAsia="Times New Roman"/>
          <w:sz w:val="18"/>
          <w:lang w:val="el-GR"/>
        </w:rPr>
        <w:t xml:space="preserve">Μυτιλήνη </w:t>
      </w:r>
      <w:r w:rsidR="00E421A5" w:rsidRPr="00BA4FA3">
        <w:rPr>
          <w:rFonts w:eastAsia="Times New Roman"/>
          <w:sz w:val="18"/>
          <w:lang w:val="el-GR"/>
        </w:rPr>
        <w:t>7</w:t>
      </w:r>
      <w:r w:rsidR="00E421A5">
        <w:rPr>
          <w:rFonts w:eastAsia="Times New Roman"/>
          <w:sz w:val="18"/>
          <w:lang w:val="el-GR"/>
        </w:rPr>
        <w:t>/7/2020</w:t>
      </w:r>
    </w:p>
    <w:p w:rsidR="00072ACE" w:rsidRPr="00BA4FA3" w:rsidRDefault="00072ACE" w:rsidP="00072ACE">
      <w:pPr>
        <w:rPr>
          <w:rFonts w:eastAsia="Times New Roman"/>
          <w:sz w:val="18"/>
        </w:rPr>
      </w:pP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t>Αρ. Πρωτ.</w:t>
      </w:r>
      <w:r w:rsidR="0089102B">
        <w:rPr>
          <w:rFonts w:eastAsia="Times New Roman"/>
          <w:sz w:val="18"/>
          <w:lang w:val="el-GR"/>
        </w:rPr>
        <w:t xml:space="preserve"> </w:t>
      </w:r>
      <w:r w:rsidR="00BA4FA3" w:rsidRPr="00BA4FA3">
        <w:rPr>
          <w:rFonts w:eastAsia="Times New Roman"/>
          <w:sz w:val="18"/>
          <w:lang w:val="el-GR"/>
        </w:rPr>
        <w:t>11</w:t>
      </w:r>
      <w:r w:rsidR="00BA4FA3">
        <w:rPr>
          <w:rFonts w:eastAsia="Times New Roman"/>
          <w:sz w:val="18"/>
        </w:rPr>
        <w:t>876</w:t>
      </w:r>
      <w:bookmarkStart w:id="0" w:name="_GoBack"/>
      <w:bookmarkEnd w:id="0"/>
    </w:p>
    <w:p w:rsidR="00072ACE" w:rsidRPr="00072ACE" w:rsidRDefault="00072ACE" w:rsidP="00072ACE">
      <w:pPr>
        <w:keepNext/>
        <w:tabs>
          <w:tab w:val="num" w:pos="720"/>
        </w:tabs>
        <w:overflowPunct w:val="0"/>
        <w:autoSpaceDE w:val="0"/>
        <w:autoSpaceDN w:val="0"/>
        <w:adjustRightInd w:val="0"/>
        <w:spacing w:before="100" w:beforeAutospacing="1" w:after="100" w:afterAutospacing="1" w:line="360" w:lineRule="auto"/>
        <w:jc w:val="center"/>
        <w:textAlignment w:val="baseline"/>
        <w:outlineLvl w:val="0"/>
        <w:rPr>
          <w:rFonts w:eastAsia="Times New Roman" w:cs="Arial"/>
          <w:b/>
          <w:bCs/>
          <w:i/>
          <w:iCs/>
          <w:sz w:val="26"/>
          <w:szCs w:val="26"/>
          <w:lang w:val="el-GR"/>
        </w:rPr>
      </w:pPr>
      <w:r w:rsidRPr="00072ACE">
        <w:rPr>
          <w:rFonts w:eastAsia="Times New Roman" w:cs="Arial"/>
          <w:b/>
          <w:bCs/>
          <w:i/>
          <w:iCs/>
          <w:sz w:val="26"/>
          <w:szCs w:val="26"/>
          <w:lang w:val="el-GR"/>
        </w:rPr>
        <w:t xml:space="preserve">Προκήρυξη </w:t>
      </w:r>
      <w:r w:rsidR="009253A6">
        <w:rPr>
          <w:rFonts w:eastAsia="Times New Roman" w:cs="Arial"/>
          <w:b/>
          <w:bCs/>
          <w:i/>
          <w:iCs/>
          <w:sz w:val="26"/>
          <w:szCs w:val="26"/>
          <w:lang w:val="el-GR"/>
        </w:rPr>
        <w:t>(7/7/2020</w:t>
      </w:r>
      <w:r w:rsidR="00884D03">
        <w:rPr>
          <w:rFonts w:eastAsia="Times New Roman" w:cs="Arial"/>
          <w:b/>
          <w:bCs/>
          <w:i/>
          <w:iCs/>
          <w:sz w:val="26"/>
          <w:szCs w:val="26"/>
          <w:lang w:val="el-GR"/>
        </w:rPr>
        <w:t>) Διερμηνέα</w:t>
      </w:r>
      <w:r w:rsidRPr="00072ACE">
        <w:rPr>
          <w:rFonts w:eastAsia="Times New Roman" w:cs="Arial"/>
          <w:b/>
          <w:bCs/>
          <w:i/>
          <w:iCs/>
          <w:sz w:val="26"/>
          <w:szCs w:val="26"/>
          <w:lang w:val="el-GR"/>
        </w:rPr>
        <w:t xml:space="preserve">ς </w:t>
      </w:r>
      <w:r w:rsidR="00CE6BF4">
        <w:rPr>
          <w:rFonts w:eastAsia="Times New Roman" w:cs="Arial"/>
          <w:b/>
          <w:bCs/>
          <w:i/>
          <w:iCs/>
          <w:sz w:val="26"/>
          <w:szCs w:val="26"/>
          <w:lang w:val="el-GR"/>
        </w:rPr>
        <w:t>Φαρσί-Νταρί</w:t>
      </w:r>
    </w:p>
    <w:p w:rsidR="009253A6" w:rsidRPr="009253A6" w:rsidRDefault="009253A6" w:rsidP="009253A6">
      <w:pPr>
        <w:spacing w:after="60" w:line="240" w:lineRule="auto"/>
        <w:jc w:val="both"/>
        <w:outlineLvl w:val="1"/>
        <w:rPr>
          <w:rFonts w:eastAsia="Times New Roman"/>
          <w:lang w:val="el-GR"/>
        </w:rPr>
      </w:pPr>
      <w:r w:rsidRPr="009253A6">
        <w:rPr>
          <w:rFonts w:eastAsia="Times New Roman"/>
          <w:lang w:val="el-GR"/>
        </w:rPr>
        <w:t xml:space="preserve">Η ΗΛΙΑΚΤΙΔΑ ΑΜΚΕ με έδρα τη Λέσβο, προκηρύσσει θέσεις εργασίας στο πλαίσιο υλοποίησης της: </w:t>
      </w:r>
      <w:r w:rsidRPr="009253A6">
        <w:rPr>
          <w:rFonts w:eastAsia="Times New Roman"/>
          <w:b/>
          <w:lang w:val="el-GR"/>
        </w:rPr>
        <w:t>3ης Τροποποίησης της Δράσης «Επιχορήγηση Ν.Π. Ηλιακτίδα ΑΜΚΕ για την υλοποίηση του έργου: Λειτουργία Δομών Φιλοξενίας Ασυνόδευτων Ανήλικων στη Λέσβο από την Ηλιακτίδα ΑΜΚΕ για το 2018» με κωδικό ΟΠΣ 5017282 από το Εθνικό Πρόγραμμα Ταμείου Ασύλου, Μετανάστευσης και Ένταξης. Και για το έργο: 1η τροποποίηση της Ένταξης της Δράσης Επιχορήγηση Ν.Π. Ηλιακτίδα ΑΜΚΕ για την υλοποίηση του Έργου: Λειτουργία Δομών Φιλοξενίας Ασυνόδευτων Ανηλίκων στη Λέσβο από την Ηλιακτίδα ΑΜΚΕ για το 2019 Δομή Σκρα 5 με κωδικό MIS: 5041653.</w:t>
      </w:r>
    </w:p>
    <w:p w:rsidR="009253A6" w:rsidRPr="009253A6" w:rsidRDefault="009253A6" w:rsidP="009253A6">
      <w:pPr>
        <w:spacing w:after="60" w:line="240" w:lineRule="auto"/>
        <w:jc w:val="both"/>
        <w:outlineLvl w:val="1"/>
        <w:rPr>
          <w:rFonts w:eastAsia="Times New Roman"/>
          <w:lang w:val="el-GR"/>
        </w:rPr>
      </w:pPr>
      <w:r w:rsidRPr="009253A6">
        <w:rPr>
          <w:rFonts w:eastAsia="Times New Roman"/>
          <w:lang w:val="el-GR"/>
        </w:rPr>
        <w:t>Οι συμβάσεις χρηματοδοτούνται από το Εθνικό Πρόγραμμα Ταμείο Ασύλου Μετανάστευσης και Ένταξης με συγχρηματοδότηση από το Ευρωπαϊκό Ταμείο Ασύλου Μετανάστευσης και Ένταξης.</w:t>
      </w:r>
    </w:p>
    <w:p w:rsidR="00072ACE" w:rsidRPr="00072ACE" w:rsidRDefault="009253A6" w:rsidP="009253A6">
      <w:pPr>
        <w:spacing w:after="60" w:line="240" w:lineRule="auto"/>
        <w:jc w:val="both"/>
        <w:outlineLvl w:val="1"/>
        <w:rPr>
          <w:rFonts w:eastAsia="Times New Roman"/>
          <w:sz w:val="20"/>
          <w:szCs w:val="20"/>
          <w:lang w:val="el-GR"/>
        </w:rPr>
      </w:pPr>
      <w:r w:rsidRPr="009253A6">
        <w:rPr>
          <w:rFonts w:eastAsia="Times New Roman"/>
          <w:lang w:val="el-GR"/>
        </w:rPr>
        <w:t xml:space="preserve">Στόχος του έργου είναι η στέγαση ασυνόδευτων ανηλίκων, η παροχή σίτισης, και υποστηρικτικές υπηρεσίες  στη Λέσβο. Στο πλαίσιο του έργου η ΗΛΙΑΚΤΙΔΑ ΑΜΚΕ προκηρύσσει τις ακόλουθες θέσεις εργασίας:  </w:t>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941"/>
        <w:gridCol w:w="2395"/>
        <w:gridCol w:w="3299"/>
      </w:tblGrid>
      <w:tr w:rsidR="00072ACE" w:rsidRPr="00072ACE" w:rsidTr="00FB3B81">
        <w:trPr>
          <w:trHeight w:val="345"/>
        </w:trPr>
        <w:tc>
          <w:tcPr>
            <w:tcW w:w="1703" w:type="pct"/>
            <w:tcBorders>
              <w:top w:val="single" w:sz="4" w:space="0" w:color="5B9BD5"/>
              <w:left w:val="single" w:sz="4" w:space="0" w:color="5B9BD5"/>
              <w:bottom w:val="single" w:sz="4" w:space="0" w:color="5B9BD5"/>
              <w:right w:val="nil"/>
            </w:tcBorders>
            <w:shd w:val="clear" w:color="auto" w:fill="5B9BD5"/>
          </w:tcPr>
          <w:p w:rsidR="00072ACE" w:rsidRPr="00843B85" w:rsidRDefault="00072ACE" w:rsidP="00843B85">
            <w:pPr>
              <w:jc w:val="center"/>
              <w:rPr>
                <w:rFonts w:eastAsia="Times New Roman"/>
                <w:b/>
                <w:bCs/>
                <w:color w:val="FFFFFF"/>
              </w:rPr>
            </w:pPr>
            <w:r w:rsidRPr="00072ACE">
              <w:rPr>
                <w:rFonts w:eastAsia="Times New Roman"/>
                <w:b/>
                <w:bCs/>
                <w:color w:val="FFFFFF"/>
                <w:lang w:val="el-GR"/>
              </w:rPr>
              <w:t xml:space="preserve">Τίτλος θέσης- </w:t>
            </w:r>
            <w:r w:rsidR="00843B85">
              <w:rPr>
                <w:rFonts w:eastAsia="Times New Roman"/>
                <w:b/>
                <w:bCs/>
                <w:color w:val="FFFFFF"/>
              </w:rPr>
              <w:t>Job Title</w:t>
            </w:r>
          </w:p>
        </w:tc>
        <w:tc>
          <w:tcPr>
            <w:tcW w:w="1387" w:type="pct"/>
            <w:tcBorders>
              <w:top w:val="single" w:sz="4" w:space="0" w:color="5B9BD5"/>
              <w:left w:val="nil"/>
              <w:bottom w:val="single" w:sz="4" w:space="0" w:color="5B9BD5"/>
              <w:right w:val="nil"/>
            </w:tcBorders>
            <w:shd w:val="clear" w:color="auto" w:fill="5B9BD5"/>
          </w:tcPr>
          <w:p w:rsidR="00072ACE" w:rsidRPr="00072ACE" w:rsidRDefault="00072ACE" w:rsidP="00072ACE">
            <w:pPr>
              <w:jc w:val="center"/>
              <w:rPr>
                <w:rFonts w:eastAsia="Times New Roman"/>
                <w:b/>
                <w:bCs/>
                <w:color w:val="FFFFFF"/>
              </w:rPr>
            </w:pPr>
            <w:r w:rsidRPr="00072ACE">
              <w:rPr>
                <w:rFonts w:eastAsia="Times New Roman"/>
                <w:b/>
                <w:bCs/>
                <w:color w:val="FFFFFF"/>
                <w:lang w:val="el-GR"/>
              </w:rPr>
              <w:t>Κωδικός Θέσης</w:t>
            </w:r>
            <w:r w:rsidRPr="00072ACE">
              <w:rPr>
                <w:rFonts w:eastAsia="Times New Roman"/>
                <w:b/>
                <w:bCs/>
                <w:color w:val="FFFFFF"/>
              </w:rPr>
              <w:t xml:space="preserve"> – Position Code</w:t>
            </w:r>
          </w:p>
        </w:tc>
        <w:tc>
          <w:tcPr>
            <w:tcW w:w="1910" w:type="pct"/>
            <w:tcBorders>
              <w:top w:val="single" w:sz="4" w:space="0" w:color="5B9BD5"/>
              <w:left w:val="nil"/>
              <w:bottom w:val="single" w:sz="4" w:space="0" w:color="5B9BD5"/>
              <w:right w:val="nil"/>
            </w:tcBorders>
            <w:shd w:val="clear" w:color="auto" w:fill="5B9BD5"/>
          </w:tcPr>
          <w:p w:rsidR="00072ACE" w:rsidRPr="00072ACE" w:rsidRDefault="00072ACE" w:rsidP="00072ACE">
            <w:pPr>
              <w:jc w:val="center"/>
              <w:rPr>
                <w:rFonts w:eastAsia="Times New Roman"/>
                <w:b/>
                <w:bCs/>
                <w:color w:val="FFFFFF"/>
              </w:rPr>
            </w:pPr>
            <w:r w:rsidRPr="00072ACE">
              <w:rPr>
                <w:rFonts w:eastAsia="Times New Roman"/>
                <w:b/>
                <w:bCs/>
                <w:color w:val="FFFFFF"/>
                <w:lang w:val="el-GR"/>
              </w:rPr>
              <w:t>Γλώσσα</w:t>
            </w:r>
            <w:r w:rsidRPr="00072ACE">
              <w:rPr>
                <w:rFonts w:eastAsia="Times New Roman"/>
                <w:b/>
                <w:bCs/>
                <w:color w:val="FFFFFF"/>
              </w:rPr>
              <w:t xml:space="preserve"> - Language</w:t>
            </w:r>
          </w:p>
        </w:tc>
      </w:tr>
      <w:tr w:rsidR="00072ACE" w:rsidRPr="00843B85" w:rsidTr="00FB3B81">
        <w:trPr>
          <w:trHeight w:val="802"/>
        </w:trPr>
        <w:tc>
          <w:tcPr>
            <w:tcW w:w="1703" w:type="pct"/>
            <w:tcBorders>
              <w:top w:val="single" w:sz="4" w:space="0" w:color="9CC2E5"/>
              <w:left w:val="single" w:sz="4" w:space="0" w:color="9CC2E5"/>
              <w:bottom w:val="single" w:sz="4" w:space="0" w:color="9CC2E5"/>
              <w:right w:val="single" w:sz="4" w:space="0" w:color="9CC2E5"/>
            </w:tcBorders>
            <w:shd w:val="clear" w:color="auto" w:fill="DEEAF6"/>
          </w:tcPr>
          <w:p w:rsidR="00072ACE" w:rsidRPr="00072ACE" w:rsidRDefault="00072ACE" w:rsidP="00072ACE">
            <w:pPr>
              <w:jc w:val="center"/>
              <w:rPr>
                <w:rFonts w:eastAsia="Times New Roman"/>
                <w:b/>
                <w:bCs/>
              </w:rPr>
            </w:pPr>
            <w:r w:rsidRPr="00072ACE">
              <w:rPr>
                <w:rFonts w:eastAsia="Times New Roman"/>
                <w:b/>
                <w:bCs/>
                <w:lang w:val="el-GR"/>
              </w:rPr>
              <w:t>ΔΙΕΡΜΗΝΕΑΣ</w:t>
            </w:r>
            <w:r w:rsidRPr="00072ACE">
              <w:rPr>
                <w:rFonts w:eastAsia="Times New Roman"/>
                <w:b/>
                <w:bCs/>
              </w:rPr>
              <w:t>/Interpreter</w:t>
            </w:r>
          </w:p>
        </w:tc>
        <w:tc>
          <w:tcPr>
            <w:tcW w:w="1387" w:type="pct"/>
            <w:tcBorders>
              <w:top w:val="single" w:sz="4" w:space="0" w:color="9CC2E5"/>
              <w:left w:val="single" w:sz="4" w:space="0" w:color="9CC2E5"/>
              <w:bottom w:val="single" w:sz="4" w:space="0" w:color="9CC2E5"/>
              <w:right w:val="single" w:sz="4" w:space="0" w:color="9CC2E5"/>
            </w:tcBorders>
            <w:shd w:val="clear" w:color="auto" w:fill="DEEAF6"/>
          </w:tcPr>
          <w:p w:rsidR="00072ACE" w:rsidRPr="00AA217F" w:rsidRDefault="00AA217F" w:rsidP="00072ACE">
            <w:pPr>
              <w:jc w:val="center"/>
              <w:rPr>
                <w:rFonts w:eastAsia="Times New Roman"/>
                <w:b/>
              </w:rPr>
            </w:pPr>
            <w:r>
              <w:rPr>
                <w:rFonts w:eastAsia="Times New Roman"/>
                <w:b/>
                <w:lang w:val="el-GR"/>
              </w:rPr>
              <w:t>Φαρσί-Νταρί</w:t>
            </w:r>
            <w:r>
              <w:rPr>
                <w:rFonts w:eastAsia="Times New Roman"/>
                <w:b/>
              </w:rPr>
              <w:t>/Farsi-Dari</w:t>
            </w:r>
          </w:p>
        </w:tc>
        <w:tc>
          <w:tcPr>
            <w:tcW w:w="1910" w:type="pct"/>
            <w:tcBorders>
              <w:top w:val="single" w:sz="4" w:space="0" w:color="9CC2E5"/>
              <w:left w:val="single" w:sz="4" w:space="0" w:color="9CC2E5"/>
              <w:bottom w:val="single" w:sz="4" w:space="0" w:color="9CC2E5"/>
              <w:right w:val="single" w:sz="4" w:space="0" w:color="9CC2E5"/>
            </w:tcBorders>
            <w:shd w:val="clear" w:color="auto" w:fill="DEEAF6"/>
          </w:tcPr>
          <w:p w:rsidR="00072ACE" w:rsidRPr="00843B85" w:rsidRDefault="00AA217F" w:rsidP="00AA217F">
            <w:pPr>
              <w:jc w:val="center"/>
              <w:rPr>
                <w:rFonts w:eastAsia="Times New Roman"/>
                <w:b/>
              </w:rPr>
            </w:pPr>
            <w:r>
              <w:rPr>
                <w:rFonts w:eastAsia="Times New Roman"/>
                <w:lang w:val="el-GR"/>
              </w:rPr>
              <w:t>Φαρσί</w:t>
            </w:r>
            <w:r w:rsidR="00843B85">
              <w:rPr>
                <w:rFonts w:eastAsia="Times New Roman"/>
                <w:lang w:val="el-GR"/>
              </w:rPr>
              <w:t xml:space="preserve"> – Ελληνικά ή Αγγλικά</w:t>
            </w:r>
            <w:r w:rsidR="00072ACE" w:rsidRPr="00072ACE">
              <w:rPr>
                <w:rFonts w:eastAsia="Times New Roman"/>
                <w:lang w:val="el-GR"/>
              </w:rPr>
              <w:t xml:space="preserve">/ </w:t>
            </w:r>
            <w:r>
              <w:rPr>
                <w:rFonts w:eastAsia="Times New Roman"/>
              </w:rPr>
              <w:t>Farsi</w:t>
            </w:r>
            <w:r w:rsidR="00843B85">
              <w:rPr>
                <w:rFonts w:eastAsia="Times New Roman"/>
              </w:rPr>
              <w:t xml:space="preserve"> – Greek or English</w:t>
            </w:r>
          </w:p>
        </w:tc>
      </w:tr>
    </w:tbl>
    <w:p w:rsidR="00072ACE" w:rsidRPr="00072ACE" w:rsidRDefault="00072ACE" w:rsidP="00072ACE">
      <w:pPr>
        <w:rPr>
          <w:rFonts w:eastAsia="Times New Roman"/>
          <w:sz w:val="16"/>
          <w:szCs w:val="16"/>
          <w:lang w:val="el-GR"/>
        </w:rPr>
      </w:pPr>
    </w:p>
    <w:p w:rsidR="00072ACE" w:rsidRPr="00072ACE" w:rsidRDefault="00072ACE" w:rsidP="00072ACE">
      <w:pPr>
        <w:spacing w:line="240" w:lineRule="auto"/>
        <w:jc w:val="both"/>
        <w:rPr>
          <w:rFonts w:eastAsia="Times New Roman"/>
          <w:b/>
          <w:iCs/>
          <w:color w:val="000000"/>
          <w:lang w:val="el-GR" w:eastAsia="el-GR"/>
        </w:rPr>
      </w:pPr>
      <w:r w:rsidRPr="00072ACE">
        <w:rPr>
          <w:rFonts w:eastAsia="Times New Roman"/>
          <w:iCs/>
          <w:color w:val="000000"/>
          <w:lang w:val="el-GR" w:eastAsia="el-GR"/>
        </w:rPr>
        <w:t>Το επιλεχθέν προσωπικό θα απασχοληθεί με Σύμβαση Ορισμένου Χρόνου</w:t>
      </w:r>
      <w:r w:rsidR="00843B85">
        <w:rPr>
          <w:rFonts w:eastAsia="Times New Roman"/>
          <w:b/>
          <w:iCs/>
          <w:color w:val="000000"/>
          <w:lang w:val="el-GR" w:eastAsia="el-GR"/>
        </w:rPr>
        <w:t>, Πλήρους</w:t>
      </w:r>
      <w:r w:rsidRPr="00072ACE">
        <w:rPr>
          <w:rFonts w:eastAsia="Times New Roman"/>
          <w:b/>
          <w:iCs/>
          <w:color w:val="000000"/>
          <w:lang w:val="el-GR" w:eastAsia="el-GR"/>
        </w:rPr>
        <w:t xml:space="preserve"> Απασχόλησης.</w:t>
      </w:r>
    </w:p>
    <w:p w:rsidR="009253A6" w:rsidRDefault="009253A6" w:rsidP="00072ACE">
      <w:pPr>
        <w:rPr>
          <w:rFonts w:eastAsia="Times New Roman"/>
          <w:lang w:val="el-GR"/>
        </w:rPr>
      </w:pPr>
      <w:r w:rsidRPr="009253A6">
        <w:rPr>
          <w:rFonts w:eastAsia="Times New Roman"/>
          <w:lang w:val="el-GR"/>
        </w:rPr>
        <w:t xml:space="preserve">Η διάρκεια απασχόλησης ορίζεται από την υπογραφή της σύμβασης έως και την 31 Δεκεμβρίου 2020 με δυνατότητα ανανέωσης έως την ολοκλήρωση της δράσης, σε περίπτωση χρονικής επέκτασης της Δράσης πέραν της 31 Δεκεμβρίου 2020. </w:t>
      </w:r>
    </w:p>
    <w:p w:rsidR="00072ACE" w:rsidRPr="00072ACE" w:rsidRDefault="00072ACE" w:rsidP="00072ACE">
      <w:pPr>
        <w:rPr>
          <w:rFonts w:eastAsia="Times New Roman"/>
          <w:iCs/>
          <w:lang w:val="el-GR"/>
        </w:rPr>
      </w:pPr>
      <w:r w:rsidRPr="00072ACE">
        <w:rPr>
          <w:rFonts w:eastAsia="Times New Roman"/>
          <w:iCs/>
          <w:lang w:val="el-GR"/>
        </w:rPr>
        <w:t>Οι εργαζόμενοι θα προσφέρουν τις υπηρεσίες τους στην πόλη της  Μυτιλήνη</w:t>
      </w:r>
      <w:r w:rsidR="002B4FFA">
        <w:rPr>
          <w:rFonts w:eastAsia="Times New Roman"/>
          <w:iCs/>
          <w:lang w:val="el-GR"/>
        </w:rPr>
        <w:t xml:space="preserve">ς και κοντινές περιοχές όπου </w:t>
      </w:r>
      <w:r w:rsidRPr="00072ACE">
        <w:rPr>
          <w:rFonts w:eastAsia="Times New Roman"/>
          <w:iCs/>
          <w:lang w:val="el-GR"/>
        </w:rPr>
        <w:t xml:space="preserve">λειτουργούν ξενώνες στο πλαίσιο του </w:t>
      </w:r>
      <w:r w:rsidR="002B4FFA">
        <w:rPr>
          <w:rFonts w:eastAsia="Times New Roman"/>
          <w:iCs/>
          <w:lang w:val="el-GR"/>
        </w:rPr>
        <w:t xml:space="preserve">ανωτέρω </w:t>
      </w:r>
      <w:r w:rsidRPr="00072ACE">
        <w:rPr>
          <w:rFonts w:eastAsia="Times New Roman"/>
          <w:iCs/>
          <w:lang w:val="el-GR"/>
        </w:rPr>
        <w:t xml:space="preserve">έργου. </w:t>
      </w:r>
    </w:p>
    <w:p w:rsidR="00072ACE" w:rsidRDefault="00072ACE" w:rsidP="00BE5FF7">
      <w:pPr>
        <w:jc w:val="both"/>
        <w:rPr>
          <w:rFonts w:eastAsia="Times New Roman"/>
          <w:iCs/>
          <w:lang w:val="el-GR"/>
        </w:rPr>
      </w:pPr>
      <w:r w:rsidRPr="00072ACE">
        <w:rPr>
          <w:rFonts w:eastAsia="Times New Roman"/>
          <w:iCs/>
          <w:lang w:val="el-GR"/>
        </w:rPr>
        <w:lastRenderedPageBreak/>
        <w:t>Η ΗΛΙΑΚΤΙΔΑ ΑΜΚΕ για τη κάλυψη των πραγματικών αναγκών του έργου, σε περίπτωση ύπαρξης κενής θέσης γ</w:t>
      </w:r>
      <w:r w:rsidR="00491400">
        <w:rPr>
          <w:rFonts w:eastAsia="Times New Roman"/>
          <w:iCs/>
          <w:lang w:val="el-GR"/>
        </w:rPr>
        <w:t>ια τη συγκεκριμένη ειδικότητα δύναται να</w:t>
      </w:r>
      <w:r w:rsidRPr="00072ACE">
        <w:rPr>
          <w:rFonts w:eastAsia="Times New Roman"/>
          <w:iCs/>
          <w:lang w:val="el-GR"/>
        </w:rPr>
        <w:t xml:space="preserve"> προβαίνει στη πρόσληψη του επόμενου υποψηφίου σύμφωνα με τον πίνακα κατάταξης μέχρι το τέλος της Δράσης.</w:t>
      </w:r>
    </w:p>
    <w:p w:rsidR="00C74B53" w:rsidRPr="00C74B53" w:rsidRDefault="00C74B53" w:rsidP="00C74B53">
      <w:pPr>
        <w:jc w:val="center"/>
        <w:rPr>
          <w:rFonts w:eastAsia="Times New Roman"/>
          <w:b/>
          <w:iCs/>
          <w:lang w:val="el-GR"/>
        </w:rPr>
      </w:pPr>
      <w:r w:rsidRPr="00C74B53">
        <w:rPr>
          <w:rFonts w:eastAsia="Times New Roman"/>
          <w:b/>
          <w:iCs/>
          <w:lang w:val="el-GR"/>
        </w:rPr>
        <w:t>ΤΡΟΠΟΣ ΥΠΟΒΟΛΗΣ</w:t>
      </w:r>
    </w:p>
    <w:p w:rsidR="00C74B53" w:rsidRPr="00072ACE" w:rsidRDefault="00C74B53" w:rsidP="00C74B53">
      <w:pPr>
        <w:jc w:val="both"/>
        <w:rPr>
          <w:rFonts w:eastAsia="Times New Roman"/>
          <w:iCs/>
          <w:lang w:val="el-GR"/>
        </w:rPr>
      </w:pPr>
      <w:r w:rsidRPr="00C74B53">
        <w:rPr>
          <w:rFonts w:eastAsia="Times New Roman"/>
          <w:iCs/>
          <w:lang w:val="el-GR"/>
        </w:rPr>
        <w:t xml:space="preserve">Οι ενδιαφερόμενοι συμπληρώνουν την αίτηση που επισυνάπτεται και ο φάκελος με την αίτηση και τα δικαιολογητικά θα παίρνει αρ. πρωτοκόλλου. Η κατάθεση του σφραγισμένου φακέλου μπορεί να γίνει ιδιοχείρως </w:t>
      </w:r>
      <w:r w:rsidR="004C60E1" w:rsidRPr="004C60E1">
        <w:rPr>
          <w:rFonts w:eastAsia="Times New Roman"/>
          <w:iCs/>
          <w:lang w:val="el-GR"/>
        </w:rPr>
        <w:t xml:space="preserve">(10πμ-3μμ) </w:t>
      </w:r>
      <w:r w:rsidRPr="00C74B53">
        <w:rPr>
          <w:rFonts w:eastAsia="Times New Roman"/>
          <w:iCs/>
          <w:lang w:val="el-GR"/>
        </w:rPr>
        <w:t xml:space="preserve">στην παρακάτω διεύθυνση ή  με αποστολή μέσω </w:t>
      </w:r>
      <w:r w:rsidRPr="00C74B53">
        <w:rPr>
          <w:rFonts w:eastAsia="Times New Roman"/>
          <w:b/>
          <w:iCs/>
          <w:lang w:val="el-GR"/>
        </w:rPr>
        <w:t>courier</w:t>
      </w:r>
      <w:r w:rsidRPr="00C74B53">
        <w:rPr>
          <w:rFonts w:eastAsia="Times New Roman"/>
          <w:iCs/>
          <w:lang w:val="el-GR"/>
        </w:rPr>
        <w:t xml:space="preserve"> ή σε </w:t>
      </w:r>
      <w:r w:rsidRPr="00C74B53">
        <w:rPr>
          <w:rFonts w:eastAsia="Times New Roman"/>
          <w:b/>
          <w:iCs/>
          <w:lang w:val="el-GR"/>
        </w:rPr>
        <w:t>συστημένο</w:t>
      </w:r>
      <w:r w:rsidRPr="00C74B53">
        <w:rPr>
          <w:rFonts w:eastAsia="Times New Roman"/>
          <w:iCs/>
          <w:lang w:val="el-GR"/>
        </w:rPr>
        <w:t xml:space="preserve"> φάκελο στη διεύθυνση ΗΛΙΑΚΤΙΔΑ ΑΜΚΕ, 1ο ΧΛΜ Επαρχιακής Οδού (Ε.Ο.) Μυτιλήνης – Λουτρών, Τ.Κ. 81100 με τίτλο / θέμα: </w:t>
      </w:r>
      <w:r w:rsidRPr="00C74B53">
        <w:rPr>
          <w:rFonts w:eastAsia="Times New Roman"/>
          <w:b/>
          <w:iCs/>
          <w:lang w:val="el-GR"/>
        </w:rPr>
        <w:t>Προκήρυξη (7/7/2020) Διερμηνέας Φαρσί- Νταρί.</w:t>
      </w:r>
      <w:r w:rsidRPr="00C74B53">
        <w:rPr>
          <w:rFonts w:eastAsia="Times New Roman"/>
          <w:iCs/>
          <w:lang w:val="el-GR"/>
        </w:rPr>
        <w:t xml:space="preserve"> Στον φάκελο Θα πρέπει να αναγράφεται καθαρά ο </w:t>
      </w:r>
      <w:r w:rsidRPr="0059739B">
        <w:rPr>
          <w:rFonts w:eastAsia="Times New Roman"/>
          <w:b/>
          <w:iCs/>
          <w:lang w:val="el-GR"/>
        </w:rPr>
        <w:t>κωδικός της θέσης</w:t>
      </w:r>
      <w:r w:rsidRPr="00C74B53">
        <w:rPr>
          <w:rFonts w:eastAsia="Times New Roman"/>
          <w:iCs/>
          <w:lang w:val="el-GR"/>
        </w:rPr>
        <w:t xml:space="preserve"> για την οποία ενδιαφέρεται ο υποψήφιος (βλ στον πίνακα). Η </w:t>
      </w:r>
      <w:r w:rsidRPr="0059739B">
        <w:rPr>
          <w:rFonts w:eastAsia="Times New Roman"/>
          <w:b/>
          <w:iCs/>
          <w:lang w:val="el-GR"/>
        </w:rPr>
        <w:t>προθεσμία</w:t>
      </w:r>
      <w:r w:rsidRPr="00C74B53">
        <w:rPr>
          <w:rFonts w:eastAsia="Times New Roman"/>
          <w:iCs/>
          <w:lang w:val="el-GR"/>
        </w:rPr>
        <w:t xml:space="preserve"> παραλαβής των φακέλων λήγει την </w:t>
      </w:r>
      <w:r w:rsidRPr="0059739B">
        <w:rPr>
          <w:rFonts w:eastAsia="Times New Roman"/>
          <w:b/>
          <w:iCs/>
          <w:lang w:val="el-GR"/>
        </w:rPr>
        <w:t>Δευτέρα 20 Ιουλίου 2020 στις 15.00</w:t>
      </w:r>
      <w:r w:rsidRPr="00C74B53">
        <w:rPr>
          <w:rFonts w:eastAsia="Times New Roman"/>
          <w:iCs/>
          <w:lang w:val="el-GR"/>
        </w:rPr>
        <w:t>. Το εμπρόθεσμο των αιτήσεων κρίνεται με βάση την ημερομηνία που φέρει η σφραγίδα του φακέλου αποστολής.  Για οποιεσδήποτε διευκρινίσεις οι ενδιαφερόμενοι μπορούν να αποστέλλουν ερωτήματα στην ηλεκτρονική διεύθυνση m.koromila@iliaktida-amea.gr .</w:t>
      </w:r>
    </w:p>
    <w:p w:rsidR="00072ACE" w:rsidRPr="00072ACE" w:rsidRDefault="00072ACE" w:rsidP="00C74B53">
      <w:pPr>
        <w:jc w:val="center"/>
        <w:rPr>
          <w:rFonts w:eastAsia="Times New Roman"/>
          <w:b/>
          <w:bCs/>
          <w:u w:val="single"/>
          <w:lang w:val="el-GR"/>
        </w:rPr>
      </w:pPr>
      <w:r w:rsidRPr="00072ACE">
        <w:rPr>
          <w:rFonts w:eastAsia="Times New Roman"/>
          <w:b/>
          <w:bCs/>
          <w:u w:val="single"/>
          <w:lang w:val="el-GR"/>
        </w:rPr>
        <w:t>Περιεχόμενα Φακέλου Υποβολής</w:t>
      </w:r>
    </w:p>
    <w:p w:rsidR="00D70A0D" w:rsidRPr="009253A6" w:rsidRDefault="009253A6" w:rsidP="009253A6">
      <w:pPr>
        <w:jc w:val="center"/>
        <w:rPr>
          <w:rFonts w:eastAsia="Times New Roman"/>
          <w:b/>
          <w:lang w:val="el-GR"/>
        </w:rPr>
      </w:pPr>
      <w:r w:rsidRPr="009253A6">
        <w:rPr>
          <w:rFonts w:eastAsia="Times New Roman"/>
          <w:b/>
          <w:lang w:val="el-GR"/>
        </w:rPr>
        <w:t>Απαραίτητα έγγραφα:</w:t>
      </w:r>
    </w:p>
    <w:p w:rsidR="00D70A0D" w:rsidRPr="00D70A0D" w:rsidRDefault="00D70A0D" w:rsidP="00D70A0D">
      <w:pPr>
        <w:numPr>
          <w:ilvl w:val="0"/>
          <w:numId w:val="10"/>
        </w:numPr>
        <w:spacing w:after="0" w:line="240" w:lineRule="auto"/>
        <w:jc w:val="both"/>
        <w:rPr>
          <w:rFonts w:eastAsia="Times New Roman"/>
          <w:b/>
          <w:bCs/>
          <w:lang w:val="el-GR" w:bidi="ar-EG"/>
        </w:rPr>
      </w:pPr>
      <w:r w:rsidRPr="00D70A0D">
        <w:rPr>
          <w:rFonts w:eastAsia="Times New Roman"/>
          <w:b/>
          <w:bCs/>
          <w:lang w:val="el-GR" w:bidi="ar-EG"/>
        </w:rPr>
        <w:t>Αίτηση – με τον κωδικό της θέσης (υπάρχει υπόδειγμα στην ιστοσελίδα της Ηλιακτίδας).</w:t>
      </w:r>
    </w:p>
    <w:p w:rsidR="00D70A0D" w:rsidRPr="00D70A0D" w:rsidRDefault="00D70A0D" w:rsidP="00D70A0D">
      <w:pPr>
        <w:numPr>
          <w:ilvl w:val="0"/>
          <w:numId w:val="10"/>
        </w:numPr>
        <w:shd w:val="clear" w:color="auto" w:fill="FFFFFF"/>
        <w:spacing w:after="0" w:line="240" w:lineRule="auto"/>
        <w:jc w:val="both"/>
        <w:rPr>
          <w:rFonts w:eastAsia="Times New Roman"/>
          <w:b/>
          <w:lang w:val="el-GR"/>
        </w:rPr>
      </w:pPr>
      <w:r w:rsidRPr="00D70A0D">
        <w:rPr>
          <w:rFonts w:eastAsia="Times New Roman"/>
          <w:b/>
          <w:bCs/>
          <w:lang w:val="el-GR"/>
        </w:rPr>
        <w:t xml:space="preserve">Έγγραφο Πιστοποίησης Προσωπικών Στοιχείων </w:t>
      </w:r>
      <w:r w:rsidRPr="00D70A0D">
        <w:rPr>
          <w:rFonts w:eastAsia="Times New Roman"/>
          <w:lang w:val="el-GR"/>
        </w:rPr>
        <w:t xml:space="preserve">οι υποψήφιοι προσκομίζουν ευκρινές φωτοαντίγραφο των δύο όψεων του ατομικού δελτίου ταυτότητας ή άλλων δημόσιων  εγγράφων από  τα  οποία  να  προκύπτουν  τα  στοιχεία  της  ταυτότητας,  όπως  σχετική  προσωρινή βεβαίωση αστυνομικής αρχής ή τις κρίσιμες σελίδες του διαβατηρίου (δηλ. αυτές στις οποίες αναφέρονται ο αριθμός και τα στοιχεία ταυτότητας του κατόχου) ή τις δύο όψεις της άδειας οδήγησης ή 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ή βεβαίωση  γέννησης. </w:t>
      </w:r>
      <w:r w:rsidRPr="00D70A0D">
        <w:rPr>
          <w:rFonts w:eastAsia="Times New Roman"/>
          <w:b/>
          <w:lang w:val="el-GR"/>
        </w:rPr>
        <w:t xml:space="preserve">Επίσης για τους αλλοδαπούς επίσημο έγγραφο που να αποδεικνύει το όνομά </w:t>
      </w:r>
      <w:r w:rsidR="00CE6BF4">
        <w:rPr>
          <w:rFonts w:eastAsia="Times New Roman"/>
          <w:b/>
          <w:lang w:val="el-GR"/>
        </w:rPr>
        <w:t>τους,</w:t>
      </w:r>
      <w:r w:rsidRPr="00D70A0D">
        <w:rPr>
          <w:rFonts w:eastAsia="Times New Roman"/>
          <w:b/>
          <w:lang w:val="el-GR"/>
        </w:rPr>
        <w:t xml:space="preserve"> την εθνικότητά τους και το νομικό καθεστώς που βρίσκονται στην χώρα εν ισχύ. </w:t>
      </w:r>
    </w:p>
    <w:p w:rsidR="00D70A0D" w:rsidRPr="00D70A0D" w:rsidRDefault="00D70A0D" w:rsidP="00D70A0D">
      <w:pPr>
        <w:numPr>
          <w:ilvl w:val="0"/>
          <w:numId w:val="10"/>
        </w:numPr>
        <w:shd w:val="clear" w:color="auto" w:fill="FFFFFF"/>
        <w:spacing w:before="15" w:after="0" w:line="240" w:lineRule="auto"/>
        <w:jc w:val="both"/>
        <w:rPr>
          <w:rFonts w:eastAsia="Times New Roman"/>
          <w:iCs/>
        </w:rPr>
      </w:pPr>
      <w:proofErr w:type="spellStart"/>
      <w:r w:rsidRPr="00D70A0D">
        <w:rPr>
          <w:rFonts w:eastAsia="Times New Roman"/>
          <w:b/>
          <w:bCs/>
        </w:rPr>
        <w:t>Αν</w:t>
      </w:r>
      <w:proofErr w:type="spellEnd"/>
      <w:r w:rsidRPr="00D70A0D">
        <w:rPr>
          <w:rFonts w:eastAsia="Times New Roman"/>
          <w:b/>
          <w:bCs/>
        </w:rPr>
        <w:t>αλυτικό β</w:t>
      </w:r>
      <w:proofErr w:type="spellStart"/>
      <w:r w:rsidRPr="00D70A0D">
        <w:rPr>
          <w:rFonts w:eastAsia="Times New Roman"/>
          <w:b/>
          <w:bCs/>
        </w:rPr>
        <w:t>ιογρ</w:t>
      </w:r>
      <w:proofErr w:type="spellEnd"/>
      <w:r w:rsidRPr="00D70A0D">
        <w:rPr>
          <w:rFonts w:eastAsia="Times New Roman"/>
          <w:b/>
          <w:bCs/>
        </w:rPr>
        <w:t xml:space="preserve">αφικό </w:t>
      </w:r>
      <w:proofErr w:type="spellStart"/>
      <w:r w:rsidRPr="00D70A0D">
        <w:rPr>
          <w:rFonts w:eastAsia="Times New Roman"/>
          <w:b/>
          <w:bCs/>
        </w:rPr>
        <w:t>σημείωμ</w:t>
      </w:r>
      <w:proofErr w:type="spellEnd"/>
      <w:r w:rsidRPr="00D70A0D">
        <w:rPr>
          <w:rFonts w:eastAsia="Times New Roman"/>
          <w:b/>
          <w:bCs/>
        </w:rPr>
        <w:t>α</w:t>
      </w:r>
    </w:p>
    <w:p w:rsidR="00D70A0D" w:rsidRPr="00D70A0D" w:rsidRDefault="00D70A0D" w:rsidP="00D70A0D">
      <w:pPr>
        <w:numPr>
          <w:ilvl w:val="0"/>
          <w:numId w:val="10"/>
        </w:numPr>
        <w:shd w:val="clear" w:color="auto" w:fill="FFFFFF"/>
        <w:spacing w:before="15" w:after="0" w:line="240" w:lineRule="auto"/>
        <w:jc w:val="both"/>
        <w:rPr>
          <w:rFonts w:eastAsia="Times New Roman"/>
          <w:iCs/>
          <w:lang w:val="el-GR"/>
        </w:rPr>
      </w:pPr>
      <w:r w:rsidRPr="006C7662">
        <w:rPr>
          <w:rFonts w:eastAsia="Times New Roman"/>
          <w:bCs/>
          <w:u w:val="single"/>
          <w:lang w:val="el-GR"/>
        </w:rPr>
        <w:t>Υπεύθυνη δήλωση (άρθρο 8 Ν.1599/1986) με</w:t>
      </w:r>
      <w:r w:rsidRPr="00D70A0D">
        <w:rPr>
          <w:rFonts w:eastAsia="Times New Roman"/>
          <w:b/>
          <w:bCs/>
          <w:u w:val="single"/>
          <w:lang w:val="el-GR"/>
        </w:rPr>
        <w:t xml:space="preserve"> θεωρημένο γνήσιο της υπογραφής ότι</w:t>
      </w:r>
      <w:r w:rsidRPr="00D70A0D">
        <w:rPr>
          <w:rFonts w:eastAsia="Times New Roman"/>
          <w:b/>
          <w:bCs/>
          <w:lang w:val="el-GR"/>
        </w:rPr>
        <w:t xml:space="preserve">: </w:t>
      </w:r>
      <w:r w:rsidRPr="00D70A0D">
        <w:rPr>
          <w:rFonts w:eastAsia="Times New Roman"/>
          <w:lang w:val="el-GR"/>
        </w:rPr>
        <w:t xml:space="preserve">ο υποψήφιος απασχολούμενος δεν έχει καταδικαστεί για αδίκημα που τιμωρείται με ποινή φυλάκισης τουλάχιστον ενός (1) έτους, καθώς και αδικήματα της βαριάς σωματικής βλάβης, αρπαγής ανηλίκου, ακούσιας απαγωγής, προσβολής γενετήσιας αξιοπρέπειας, αποπλάνησης παιδιών, κατάχρησης ανηλίκων σε ασέλγεια, πορνογραφίας ανηλίκων, προσέλκυσης παιδιών για γενετήσιους λόγους, μαστροπείας, εκμετάλλευσης πόρνης, ασέλγειας σε ανήλικο έναντι αμοιβής, και εκβίασης, σύμφωνα με το άρθρο 22 του Ν.4375/2016. </w:t>
      </w:r>
    </w:p>
    <w:p w:rsidR="00D70A0D" w:rsidRPr="00D70A0D" w:rsidRDefault="00D70A0D" w:rsidP="00D70A0D">
      <w:pPr>
        <w:shd w:val="clear" w:color="auto" w:fill="FFFFFF"/>
        <w:spacing w:before="15" w:after="0" w:line="240" w:lineRule="auto"/>
        <w:ind w:left="720"/>
        <w:jc w:val="both"/>
        <w:rPr>
          <w:rFonts w:eastAsia="Times New Roman"/>
          <w:b/>
          <w:bCs/>
          <w:u w:val="single"/>
          <w:lang w:val="el-GR"/>
        </w:rPr>
      </w:pPr>
    </w:p>
    <w:p w:rsidR="00D70A0D" w:rsidRPr="00D70A0D" w:rsidRDefault="00D70A0D" w:rsidP="00D70A0D">
      <w:pPr>
        <w:shd w:val="clear" w:color="auto" w:fill="FFFFFF"/>
        <w:spacing w:before="15" w:after="0" w:line="240" w:lineRule="auto"/>
        <w:ind w:left="720"/>
        <w:jc w:val="center"/>
        <w:rPr>
          <w:rFonts w:eastAsia="Times New Roman"/>
          <w:b/>
          <w:iCs/>
          <w:lang w:val="el-GR"/>
        </w:rPr>
      </w:pPr>
      <w:r w:rsidRPr="00D70A0D">
        <w:rPr>
          <w:rFonts w:eastAsia="Times New Roman"/>
          <w:b/>
          <w:iCs/>
          <w:sz w:val="24"/>
          <w:lang w:val="el-GR"/>
        </w:rPr>
        <w:t>Πρόσθετα Επιθυμητά Προσόντα – Δικαιολογητικά</w:t>
      </w:r>
    </w:p>
    <w:p w:rsidR="00D70A0D" w:rsidRPr="00D70A0D" w:rsidRDefault="00D70A0D" w:rsidP="00D70A0D">
      <w:pPr>
        <w:shd w:val="clear" w:color="auto" w:fill="FFFFFF"/>
        <w:spacing w:before="15" w:after="0" w:line="240" w:lineRule="auto"/>
        <w:ind w:left="720"/>
        <w:jc w:val="both"/>
        <w:rPr>
          <w:rFonts w:eastAsia="Times New Roman"/>
          <w:iCs/>
          <w:lang w:val="el-GR"/>
        </w:rPr>
      </w:pPr>
    </w:p>
    <w:p w:rsidR="00D70A0D" w:rsidRPr="00D70A0D" w:rsidRDefault="00D70A0D" w:rsidP="00D70A0D">
      <w:pPr>
        <w:numPr>
          <w:ilvl w:val="0"/>
          <w:numId w:val="10"/>
        </w:numPr>
        <w:shd w:val="clear" w:color="auto" w:fill="FFFFFF"/>
        <w:spacing w:before="15" w:after="0" w:line="240" w:lineRule="auto"/>
        <w:jc w:val="both"/>
        <w:rPr>
          <w:rFonts w:eastAsia="Times New Roman"/>
          <w:iCs/>
          <w:lang w:val="el-GR"/>
        </w:rPr>
      </w:pPr>
      <w:r w:rsidRPr="00D70A0D">
        <w:rPr>
          <w:rFonts w:eastAsia="Times New Roman"/>
          <w:b/>
          <w:bCs/>
          <w:lang w:val="el-GR"/>
        </w:rPr>
        <w:t>Επιθυμητές οι συστατικές Επιστολές από προηγούμενους εργοδότες.</w:t>
      </w:r>
    </w:p>
    <w:p w:rsidR="00D70A0D" w:rsidRPr="00D70A0D" w:rsidRDefault="00D70A0D" w:rsidP="00D70A0D">
      <w:pPr>
        <w:numPr>
          <w:ilvl w:val="0"/>
          <w:numId w:val="10"/>
        </w:numPr>
        <w:rPr>
          <w:rFonts w:eastAsia="Times New Roman"/>
          <w:b/>
          <w:iCs/>
          <w:lang w:val="el-GR"/>
        </w:rPr>
      </w:pPr>
      <w:r w:rsidRPr="00D70A0D">
        <w:rPr>
          <w:rFonts w:eastAsia="Times New Roman"/>
          <w:b/>
          <w:iCs/>
          <w:lang w:val="el-GR"/>
        </w:rPr>
        <w:t>Βεβαιώσεις εμπειρίας (σύμφωνα με οδηγίες που δίνονται παρακάτω).</w:t>
      </w:r>
    </w:p>
    <w:p w:rsidR="00D70A0D" w:rsidRDefault="00D70A0D" w:rsidP="00D70A0D">
      <w:pPr>
        <w:numPr>
          <w:ilvl w:val="0"/>
          <w:numId w:val="10"/>
        </w:numPr>
        <w:rPr>
          <w:rFonts w:eastAsia="Times New Roman"/>
          <w:b/>
          <w:iCs/>
          <w:lang w:val="el-GR"/>
        </w:rPr>
      </w:pPr>
      <w:r w:rsidRPr="00D70A0D">
        <w:rPr>
          <w:rFonts w:eastAsia="Times New Roman"/>
          <w:b/>
          <w:iCs/>
          <w:lang w:val="el-GR"/>
        </w:rPr>
        <w:t>Επιθυμητό Αποδεικτικό γνώσης Η/Υ στα αντικείμενα: (α) επεξεργασίας κειμένων, (β) υπολογιστικών φύλλων και (γ) υπηρεσιών διαδικτύου.</w:t>
      </w:r>
    </w:p>
    <w:p w:rsidR="00525F96" w:rsidRPr="00D70A0D" w:rsidRDefault="00525F96" w:rsidP="00D70A0D">
      <w:pPr>
        <w:numPr>
          <w:ilvl w:val="0"/>
          <w:numId w:val="10"/>
        </w:numPr>
        <w:rPr>
          <w:rFonts w:eastAsia="Times New Roman"/>
          <w:b/>
          <w:iCs/>
          <w:lang w:val="el-GR"/>
        </w:rPr>
      </w:pPr>
      <w:r>
        <w:rPr>
          <w:rFonts w:eastAsia="Times New Roman"/>
          <w:b/>
          <w:iCs/>
          <w:lang w:val="el-GR"/>
        </w:rPr>
        <w:t>Επιθυμητό Πιστοποιητικό γνώσης της Αγγλικής ή και της Ελληνικής Γλώσσας.</w:t>
      </w:r>
    </w:p>
    <w:tbl>
      <w:tblPr>
        <w:tblpPr w:leftFromText="180" w:rightFromText="180" w:vertAnchor="text" w:horzAnchor="margin" w:tblpY="203"/>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072ACE" w:rsidRPr="00072ACE" w:rsidTr="00FB3B81">
        <w:tc>
          <w:tcPr>
            <w:tcW w:w="2651" w:type="dxa"/>
            <w:tcBorders>
              <w:top w:val="single" w:sz="4" w:space="0" w:color="5B9BD5"/>
              <w:left w:val="single" w:sz="4" w:space="0" w:color="5B9BD5"/>
              <w:bottom w:val="single" w:sz="4" w:space="0" w:color="5B9BD5"/>
              <w:right w:val="nil"/>
            </w:tcBorders>
            <w:shd w:val="clear" w:color="auto" w:fill="5B9BD5"/>
          </w:tcPr>
          <w:p w:rsidR="00072ACE" w:rsidRPr="00072ACE" w:rsidRDefault="00072ACE" w:rsidP="00072ACE">
            <w:pPr>
              <w:spacing w:after="120"/>
              <w:jc w:val="both"/>
              <w:rPr>
                <w:rFonts w:eastAsia="Times New Roman"/>
                <w:b/>
                <w:bCs/>
                <w:iCs/>
                <w:color w:val="FFFFFF"/>
                <w:lang w:val="el-GR"/>
              </w:rPr>
            </w:pPr>
            <w:r w:rsidRPr="00072ACE">
              <w:rPr>
                <w:rFonts w:eastAsia="Times New Roman"/>
                <w:iCs/>
                <w:color w:val="FFFFFF"/>
                <w:lang w:val="el-GR"/>
              </w:rPr>
              <w:t>ΘΕΣΗ ΑΠΑΣΧΟΛΗΣΗΣ</w:t>
            </w:r>
          </w:p>
        </w:tc>
        <w:tc>
          <w:tcPr>
            <w:tcW w:w="6817" w:type="dxa"/>
            <w:tcBorders>
              <w:top w:val="single" w:sz="4" w:space="0" w:color="5B9BD5"/>
              <w:left w:val="nil"/>
              <w:bottom w:val="single" w:sz="4" w:space="0" w:color="5B9BD5"/>
              <w:right w:val="single" w:sz="4" w:space="0" w:color="5B9BD5"/>
            </w:tcBorders>
            <w:shd w:val="clear" w:color="auto" w:fill="5B9BD5"/>
          </w:tcPr>
          <w:p w:rsidR="00072ACE" w:rsidRPr="00072ACE" w:rsidRDefault="00072ACE" w:rsidP="00072ACE">
            <w:pPr>
              <w:spacing w:after="120"/>
              <w:jc w:val="center"/>
              <w:rPr>
                <w:rFonts w:eastAsia="Times New Roman"/>
                <w:b/>
                <w:bCs/>
                <w:iCs/>
                <w:lang w:val="el-GR"/>
              </w:rPr>
            </w:pPr>
            <w:r w:rsidRPr="00072ACE">
              <w:rPr>
                <w:rFonts w:eastAsia="Times New Roman"/>
                <w:b/>
                <w:bCs/>
                <w:iCs/>
                <w:lang w:val="el-GR"/>
              </w:rPr>
              <w:t>ΔΙΕΡΜΗΝΕΑΣ</w:t>
            </w:r>
          </w:p>
        </w:tc>
      </w:tr>
      <w:tr w:rsidR="00072ACE" w:rsidRPr="00BA4FA3" w:rsidTr="00FB3B81">
        <w:trPr>
          <w:trHeight w:val="856"/>
        </w:trPr>
        <w:tc>
          <w:tcPr>
            <w:tcW w:w="2651" w:type="dxa"/>
            <w:tcBorders>
              <w:top w:val="single" w:sz="4" w:space="0" w:color="5B9BD5"/>
              <w:left w:val="single" w:sz="4" w:space="0" w:color="9CC2E5"/>
              <w:bottom w:val="single" w:sz="4" w:space="0" w:color="9CC2E5"/>
              <w:right w:val="single" w:sz="4" w:space="0" w:color="9CC2E5"/>
            </w:tcBorders>
          </w:tcPr>
          <w:p w:rsidR="00072ACE" w:rsidRPr="00072ACE" w:rsidRDefault="00072ACE" w:rsidP="00072ACE">
            <w:pPr>
              <w:spacing w:after="120"/>
              <w:jc w:val="both"/>
              <w:rPr>
                <w:rFonts w:eastAsia="Times New Roman"/>
                <w:b/>
                <w:bCs/>
                <w:iCs/>
                <w:lang w:val="el-GR"/>
              </w:rPr>
            </w:pPr>
            <w:r w:rsidRPr="00072ACE">
              <w:rPr>
                <w:rFonts w:eastAsia="Times New Roman"/>
                <w:iCs/>
                <w:lang w:val="el-GR"/>
              </w:rPr>
              <w:t>ΕΠΑΓΓΕΛΜΑΤΙΚΑ – ΤΕΧΝΙΚΑ  ΠΡΟΣΟΝΤΑ</w:t>
            </w:r>
          </w:p>
        </w:tc>
        <w:tc>
          <w:tcPr>
            <w:tcW w:w="6817" w:type="dxa"/>
            <w:tcBorders>
              <w:top w:val="single" w:sz="4" w:space="0" w:color="5B9BD5"/>
              <w:left w:val="single" w:sz="4" w:space="0" w:color="9CC2E5"/>
              <w:bottom w:val="single" w:sz="4" w:space="0" w:color="9CC2E5"/>
              <w:right w:val="single" w:sz="4" w:space="0" w:color="9CC2E5"/>
            </w:tcBorders>
          </w:tcPr>
          <w:p w:rsidR="00072ACE" w:rsidRPr="00072ACE" w:rsidRDefault="00072ACE" w:rsidP="00072ACE">
            <w:pPr>
              <w:rPr>
                <w:rFonts w:eastAsia="Times New Roman" w:cs="Times New Roman"/>
                <w:b/>
                <w:lang w:val="el-GR"/>
              </w:rPr>
            </w:pPr>
            <w:r w:rsidRPr="00072ACE">
              <w:rPr>
                <w:rFonts w:eastAsia="Times New Roman" w:cs="Times New Roman"/>
                <w:b/>
                <w:lang w:val="el-GR"/>
              </w:rPr>
              <w:t>ΚΥΡΙΑ ΠΡΟΣΟΝΤΑ:</w:t>
            </w:r>
          </w:p>
          <w:p w:rsidR="00072ACE" w:rsidRPr="00072ACE" w:rsidRDefault="00072ACE" w:rsidP="00072ACE">
            <w:pPr>
              <w:rPr>
                <w:rFonts w:eastAsia="Times New Roman" w:cs="Times New Roman"/>
                <w:lang w:val="el-GR"/>
              </w:rPr>
            </w:pPr>
            <w:r w:rsidRPr="00072ACE">
              <w:rPr>
                <w:rFonts w:eastAsia="Times New Roman" w:cs="Times New Roman"/>
                <w:lang w:val="el-GR"/>
              </w:rPr>
              <w:t xml:space="preserve">α) </w:t>
            </w:r>
            <w:r w:rsidR="00804DF3">
              <w:rPr>
                <w:rFonts w:eastAsia="Times New Roman" w:cs="Times New Roman"/>
                <w:lang w:val="el-GR"/>
              </w:rPr>
              <w:t>Επαρκής γνώση</w:t>
            </w:r>
            <w:r w:rsidRPr="00072ACE">
              <w:rPr>
                <w:rFonts w:eastAsia="Times New Roman" w:cs="Times New Roman"/>
                <w:lang w:val="el-GR"/>
              </w:rPr>
              <w:t xml:space="preserve"> της Ελληνικής ή </w:t>
            </w:r>
            <w:r w:rsidR="00081E7F">
              <w:rPr>
                <w:rFonts w:eastAsia="Times New Roman" w:cs="Times New Roman"/>
                <w:lang w:val="el-GR"/>
              </w:rPr>
              <w:t xml:space="preserve">της </w:t>
            </w:r>
            <w:r w:rsidRPr="00072ACE">
              <w:rPr>
                <w:rFonts w:eastAsia="Times New Roman" w:cs="Times New Roman"/>
                <w:lang w:val="el-GR"/>
              </w:rPr>
              <w:t>Αγγλικής γλώσσας</w:t>
            </w:r>
          </w:p>
          <w:p w:rsidR="00072ACE" w:rsidRPr="00072ACE" w:rsidRDefault="00804DF3" w:rsidP="00CE6BF4">
            <w:pPr>
              <w:rPr>
                <w:rFonts w:eastAsia="Times New Roman" w:cs="Times New Roman"/>
                <w:lang w:val="el-GR"/>
              </w:rPr>
            </w:pPr>
            <w:r>
              <w:rPr>
                <w:rFonts w:eastAsia="Times New Roman" w:cs="Times New Roman"/>
                <w:lang w:val="el-GR"/>
              </w:rPr>
              <w:t xml:space="preserve">β) Άριστη γνώση της </w:t>
            </w:r>
            <w:r w:rsidR="006C7662">
              <w:rPr>
                <w:rFonts w:eastAsia="Times New Roman" w:cs="Times New Roman"/>
                <w:lang w:val="el-GR"/>
              </w:rPr>
              <w:t xml:space="preserve">γλώσσας </w:t>
            </w:r>
            <w:r w:rsidR="00CE6BF4">
              <w:rPr>
                <w:rFonts w:eastAsia="Times New Roman" w:cs="Times New Roman"/>
                <w:lang w:val="el-GR"/>
              </w:rPr>
              <w:t>Φαρσί - Νταρί</w:t>
            </w:r>
            <w:r w:rsidR="00072ACE" w:rsidRPr="00072ACE">
              <w:rPr>
                <w:rFonts w:eastAsia="Times New Roman" w:cs="Times New Roman"/>
                <w:lang w:val="el-GR"/>
              </w:rPr>
              <w:t>.</w:t>
            </w:r>
          </w:p>
        </w:tc>
      </w:tr>
      <w:tr w:rsidR="00072ACE" w:rsidRPr="00BA4FA3" w:rsidTr="00FB3B81">
        <w:trPr>
          <w:trHeight w:val="346"/>
        </w:trPr>
        <w:tc>
          <w:tcPr>
            <w:tcW w:w="2651" w:type="dxa"/>
            <w:tcBorders>
              <w:top w:val="single" w:sz="4" w:space="0" w:color="9CC2E5"/>
              <w:left w:val="single" w:sz="4" w:space="0" w:color="9CC2E5"/>
              <w:bottom w:val="single" w:sz="4" w:space="0" w:color="9CC2E5"/>
              <w:right w:val="single" w:sz="4" w:space="0" w:color="9CC2E5"/>
            </w:tcBorders>
          </w:tcPr>
          <w:p w:rsidR="00072ACE" w:rsidRPr="00072ACE" w:rsidRDefault="00072ACE" w:rsidP="00072ACE">
            <w:pPr>
              <w:spacing w:after="120"/>
              <w:jc w:val="both"/>
              <w:rPr>
                <w:rFonts w:eastAsia="Times New Roman"/>
                <w:b/>
                <w:bCs/>
                <w:iCs/>
                <w:lang w:val="el-GR"/>
              </w:rPr>
            </w:pPr>
            <w:r w:rsidRPr="00072ACE">
              <w:rPr>
                <w:rFonts w:eastAsia="Times New Roman"/>
                <w:iCs/>
                <w:lang w:val="el-GR"/>
              </w:rPr>
              <w:t>ΚΑΘΗΚΟΝΤΑ ΘΕΣΗΣ</w:t>
            </w:r>
          </w:p>
          <w:p w:rsidR="00072ACE" w:rsidRPr="00072ACE" w:rsidRDefault="00072ACE" w:rsidP="00072ACE">
            <w:pPr>
              <w:spacing w:after="120"/>
              <w:jc w:val="both"/>
              <w:rPr>
                <w:rFonts w:eastAsia="Times New Roman"/>
                <w:b/>
                <w:bCs/>
                <w:iCs/>
                <w:lang w:val="el-GR"/>
              </w:rPr>
            </w:pPr>
            <w:r w:rsidRPr="00072ACE">
              <w:rPr>
                <w:rFonts w:eastAsia="Times New Roman"/>
                <w:iCs/>
                <w:lang w:val="el-GR"/>
              </w:rPr>
              <w:t>&amp;</w:t>
            </w:r>
          </w:p>
          <w:p w:rsidR="00072ACE" w:rsidRPr="00072ACE" w:rsidRDefault="001A7877" w:rsidP="00072ACE">
            <w:pPr>
              <w:spacing w:after="120"/>
              <w:jc w:val="both"/>
              <w:rPr>
                <w:rFonts w:eastAsia="Times New Roman"/>
                <w:b/>
                <w:bCs/>
                <w:iCs/>
                <w:lang w:val="el-GR"/>
              </w:rPr>
            </w:pPr>
            <w:r>
              <w:rPr>
                <w:rFonts w:eastAsia="Times New Roman"/>
                <w:iCs/>
                <w:lang w:val="el-GR"/>
              </w:rPr>
              <w:t xml:space="preserve">ΠΕΡΙΛΗΠΤΙΚΗ </w:t>
            </w:r>
            <w:r w:rsidR="00072ACE" w:rsidRPr="00072ACE">
              <w:rPr>
                <w:rFonts w:eastAsia="Times New Roman"/>
                <w:iCs/>
                <w:lang w:val="el-GR"/>
              </w:rPr>
              <w:t>ΑΠΟΤΥΠΩΣΗ ΤΩΝ ΕΠΙ ΜΕΡΟΥΣ ΕΡΓΑΣΙΩΝ</w:t>
            </w:r>
          </w:p>
        </w:tc>
        <w:tc>
          <w:tcPr>
            <w:tcW w:w="6817" w:type="dxa"/>
            <w:tcBorders>
              <w:top w:val="single" w:sz="4" w:space="0" w:color="9CC2E5"/>
              <w:left w:val="single" w:sz="4" w:space="0" w:color="9CC2E5"/>
              <w:bottom w:val="single" w:sz="4" w:space="0" w:color="9CC2E5"/>
              <w:right w:val="single" w:sz="4" w:space="0" w:color="9CC2E5"/>
            </w:tcBorders>
          </w:tcPr>
          <w:p w:rsidR="00072ACE" w:rsidRPr="00072ACE" w:rsidRDefault="00072ACE" w:rsidP="00072ACE">
            <w:pPr>
              <w:numPr>
                <w:ilvl w:val="0"/>
                <w:numId w:val="1"/>
              </w:numPr>
              <w:spacing w:after="0" w:line="240" w:lineRule="auto"/>
              <w:jc w:val="both"/>
              <w:rPr>
                <w:rFonts w:eastAsia="Times New Roman"/>
                <w:lang w:val="el-GR"/>
              </w:rPr>
            </w:pPr>
            <w:r w:rsidRPr="00072ACE">
              <w:rPr>
                <w:rFonts w:eastAsia="Times New Roman"/>
                <w:lang w:val="el-GR"/>
              </w:rPr>
              <w:t xml:space="preserve">Διευκόλυνση της επικοινωνίας, μέσω της διερμηνείας ή/και της μετάφρασης, σε γλώσσα, προφορική ή/και γραπτή, που κατανοεί ο κάθε ασυνόδευτος ανήλικος, μεταξύ των ωφελούμενων της δομής και του απασχολούμενου προσωπικού, με σκοπό την κατανόηση από τους ωφελούμενους των δραστηριοτήτων που αναπτύσσονται  στο πλαίσιο των διαφορετικών τύπων υπηρεσιών που παρέχονται, την ικανοποίηση αιτημάτων τους και την κάλυψη των αναγκών τους, </w:t>
            </w:r>
          </w:p>
          <w:p w:rsidR="00072ACE" w:rsidRPr="00072ACE" w:rsidRDefault="00072ACE" w:rsidP="00072ACE">
            <w:pPr>
              <w:numPr>
                <w:ilvl w:val="0"/>
                <w:numId w:val="1"/>
              </w:numPr>
              <w:spacing w:after="0" w:line="240" w:lineRule="auto"/>
              <w:jc w:val="both"/>
              <w:rPr>
                <w:rFonts w:eastAsia="Times New Roman"/>
                <w:lang w:val="el-GR"/>
              </w:rPr>
            </w:pPr>
            <w:r w:rsidRPr="00072ACE">
              <w:rPr>
                <w:rFonts w:eastAsia="Times New Roman"/>
                <w:lang w:val="el-GR"/>
              </w:rPr>
              <w:t xml:space="preserve">Διερμηνεία μεταξύ των ωφελούμενων, της ομάδας έργου, των αρχών που σχετίζονται με την παροχή ασυλίας, άλλων αρχών που εμπλέκονται στο έργο της στήριξης των ωφελούμενων, όπως η Ύπατη Αρμοστεία του ΟΗΕ για τους Πρόσφυγες κτλ. </w:t>
            </w:r>
          </w:p>
          <w:p w:rsidR="00072ACE" w:rsidRPr="00072ACE" w:rsidRDefault="00072ACE" w:rsidP="00072ACE">
            <w:pPr>
              <w:numPr>
                <w:ilvl w:val="0"/>
                <w:numId w:val="1"/>
              </w:numPr>
              <w:spacing w:after="0" w:line="240" w:lineRule="auto"/>
              <w:jc w:val="both"/>
              <w:rPr>
                <w:rFonts w:eastAsia="Times New Roman"/>
                <w:lang w:val="el-GR"/>
              </w:rPr>
            </w:pPr>
            <w:r w:rsidRPr="00072ACE">
              <w:rPr>
                <w:rFonts w:eastAsia="Times New Roman"/>
                <w:lang w:val="el-GR"/>
              </w:rPr>
              <w:t xml:space="preserve">Μετάφραση κειμένων που σχετίζονται με το έργο. </w:t>
            </w:r>
          </w:p>
        </w:tc>
      </w:tr>
    </w:tbl>
    <w:p w:rsidR="00072ACE" w:rsidRPr="00072ACE" w:rsidRDefault="00072ACE" w:rsidP="00072ACE">
      <w:pPr>
        <w:rPr>
          <w:rFonts w:eastAsia="Times New Roman"/>
          <w:sz w:val="18"/>
          <w:lang w:val="el-GR"/>
        </w:rPr>
      </w:pPr>
    </w:p>
    <w:p w:rsidR="00072ACE" w:rsidRPr="00072ACE" w:rsidRDefault="00072ACE" w:rsidP="00072ACE">
      <w:pPr>
        <w:shd w:val="clear" w:color="auto" w:fill="FFFFFF"/>
        <w:spacing w:line="240" w:lineRule="auto"/>
        <w:jc w:val="both"/>
        <w:rPr>
          <w:rFonts w:eastAsia="Times New Roman"/>
          <w:b/>
          <w:iCs/>
          <w:sz w:val="24"/>
          <w:szCs w:val="24"/>
          <w:lang w:val="el-GR" w:eastAsia="el-GR"/>
        </w:rPr>
      </w:pPr>
      <w:r w:rsidRPr="00072ACE">
        <w:rPr>
          <w:rFonts w:eastAsia="Times New Roman"/>
          <w:b/>
          <w:iCs/>
          <w:sz w:val="24"/>
          <w:szCs w:val="24"/>
          <w:lang w:val="el-GR" w:eastAsia="el-GR"/>
        </w:rPr>
        <w:t>Κριτήρια Κατάταξης</w:t>
      </w:r>
    </w:p>
    <w:p w:rsidR="00072ACE" w:rsidRPr="00072ACE" w:rsidRDefault="00072ACE" w:rsidP="00072ACE">
      <w:pPr>
        <w:shd w:val="clear" w:color="auto" w:fill="FFFFFF"/>
        <w:spacing w:line="240" w:lineRule="auto"/>
        <w:jc w:val="both"/>
        <w:rPr>
          <w:rFonts w:eastAsia="Times New Roman" w:cs="Times New Roman"/>
          <w:lang w:val="el-GR" w:eastAsia="el-GR"/>
        </w:rPr>
      </w:pPr>
      <w:r w:rsidRPr="00072ACE">
        <w:rPr>
          <w:rFonts w:eastAsia="Times New Roman" w:cs="Times New Roman"/>
          <w:lang w:val="el-GR" w:eastAsia="el-GR"/>
        </w:rPr>
        <w:t>Κάθε υποψήφιος εφόσον κατέχει τα γενικά και τα υποχρεωτικά, για τη θέση επιλογής, προσόντα πρόσληψης, κατατάσσεται ανά κωδικό θέσης, κατηγορία, κλάδο και ειδικότητα σε πίνακες κατάταξης με βάση τα υπευθύνως  δηλωθέντα στοιχεία του. Η τελική βαθμολογία προκύπτει από το άθροισμα της βαθμολόγησης των παρακάτω κριτηρίων.</w:t>
      </w:r>
    </w:p>
    <w:p w:rsidR="00072ACE" w:rsidRPr="00072ACE" w:rsidRDefault="00072ACE" w:rsidP="00072ACE">
      <w:pPr>
        <w:shd w:val="clear" w:color="auto" w:fill="FFFFFF"/>
        <w:spacing w:line="240" w:lineRule="auto"/>
        <w:jc w:val="both"/>
        <w:rPr>
          <w:rFonts w:eastAsia="Times New Roman"/>
          <w:sz w:val="28"/>
          <w:szCs w:val="28"/>
          <w:shd w:val="clear" w:color="auto" w:fill="FFFFFF"/>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6"/>
        <w:gridCol w:w="2442"/>
      </w:tblGrid>
      <w:tr w:rsidR="00072ACE" w:rsidRPr="00072ACE" w:rsidTr="00FB3B81">
        <w:trPr>
          <w:trHeight w:val="447"/>
          <w:jc w:val="center"/>
        </w:trPr>
        <w:tc>
          <w:tcPr>
            <w:tcW w:w="5816" w:type="dxa"/>
            <w:tcBorders>
              <w:top w:val="single" w:sz="4" w:space="0" w:color="auto"/>
              <w:left w:val="single" w:sz="4" w:space="0" w:color="auto"/>
              <w:bottom w:val="single" w:sz="4" w:space="0" w:color="auto"/>
              <w:right w:val="single" w:sz="4" w:space="0" w:color="auto"/>
            </w:tcBorders>
          </w:tcPr>
          <w:p w:rsidR="00072ACE" w:rsidRPr="00072ACE" w:rsidRDefault="00072ACE" w:rsidP="00072ACE">
            <w:pPr>
              <w:shd w:val="clear" w:color="auto" w:fill="FFFFFF"/>
              <w:spacing w:line="240" w:lineRule="auto"/>
              <w:jc w:val="center"/>
              <w:rPr>
                <w:rFonts w:eastAsia="Times New Roman"/>
                <w:b/>
                <w:shd w:val="clear" w:color="auto" w:fill="FFFFFF"/>
                <w:lang w:val="el-GR"/>
              </w:rPr>
            </w:pPr>
            <w:r w:rsidRPr="00072ACE">
              <w:rPr>
                <w:rFonts w:eastAsia="Times New Roman"/>
                <w:b/>
                <w:sz w:val="24"/>
                <w:szCs w:val="24"/>
                <w:shd w:val="clear" w:color="auto" w:fill="FFFFFF"/>
                <w:lang w:val="el-GR"/>
              </w:rPr>
              <w:t>Κριτήρια Βαθμολόγησης</w:t>
            </w:r>
          </w:p>
        </w:tc>
        <w:tc>
          <w:tcPr>
            <w:tcW w:w="2442" w:type="dxa"/>
            <w:tcBorders>
              <w:top w:val="single" w:sz="4" w:space="0" w:color="auto"/>
              <w:left w:val="single" w:sz="4" w:space="0" w:color="auto"/>
              <w:bottom w:val="single" w:sz="4" w:space="0" w:color="auto"/>
              <w:right w:val="single" w:sz="4" w:space="0" w:color="auto"/>
            </w:tcBorders>
          </w:tcPr>
          <w:p w:rsidR="00072ACE" w:rsidRPr="00072ACE" w:rsidRDefault="00072ACE" w:rsidP="00072ACE">
            <w:pPr>
              <w:spacing w:line="240" w:lineRule="auto"/>
              <w:jc w:val="center"/>
              <w:rPr>
                <w:rFonts w:eastAsia="Times New Roman"/>
                <w:b/>
                <w:shd w:val="clear" w:color="auto" w:fill="FFFFFF"/>
                <w:lang w:val="el-GR"/>
              </w:rPr>
            </w:pPr>
            <w:r w:rsidRPr="00072ACE">
              <w:rPr>
                <w:rFonts w:eastAsia="Times New Roman"/>
                <w:b/>
                <w:shd w:val="clear" w:color="auto" w:fill="FFFFFF"/>
                <w:lang w:val="el-GR"/>
              </w:rPr>
              <w:t>Βαθμός</w:t>
            </w:r>
          </w:p>
        </w:tc>
      </w:tr>
      <w:tr w:rsidR="00804DF3" w:rsidRPr="00BA4FA3" w:rsidTr="00FB3B81">
        <w:trPr>
          <w:trHeight w:val="447"/>
          <w:jc w:val="center"/>
        </w:trPr>
        <w:tc>
          <w:tcPr>
            <w:tcW w:w="5816"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pacing w:line="240" w:lineRule="auto"/>
              <w:jc w:val="both"/>
              <w:rPr>
                <w:rFonts w:eastAsia="Times New Roman"/>
                <w:iCs/>
                <w:sz w:val="28"/>
                <w:szCs w:val="28"/>
                <w:lang w:val="el-GR" w:eastAsia="el-GR"/>
              </w:rPr>
            </w:pPr>
            <w:r w:rsidRPr="00072ACE">
              <w:rPr>
                <w:rFonts w:eastAsia="Times New Roman"/>
                <w:iCs/>
                <w:lang w:val="el-GR" w:eastAsia="el-GR"/>
              </w:rPr>
              <w:lastRenderedPageBreak/>
              <w:t xml:space="preserve">Εμπειρία </w:t>
            </w:r>
            <w:r>
              <w:rPr>
                <w:rFonts w:eastAsia="Times New Roman"/>
                <w:iCs/>
                <w:lang w:val="el-GR" w:eastAsia="el-GR"/>
              </w:rPr>
              <w:t>στην παροχή υπηρεσιών διερμηνείας</w:t>
            </w:r>
            <w:r w:rsidRPr="00072ACE">
              <w:rPr>
                <w:rFonts w:eastAsia="Times New Roman"/>
                <w:iCs/>
                <w:lang w:val="el-GR" w:eastAsia="el-GR"/>
              </w:rPr>
              <w:t>.</w:t>
            </w:r>
          </w:p>
        </w:tc>
        <w:tc>
          <w:tcPr>
            <w:tcW w:w="2442"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pacing w:line="240" w:lineRule="auto"/>
              <w:jc w:val="both"/>
              <w:rPr>
                <w:rFonts w:eastAsia="Times New Roman"/>
                <w:iCs/>
                <w:sz w:val="28"/>
                <w:szCs w:val="28"/>
                <w:highlight w:val="yellow"/>
                <w:lang w:val="el-GR" w:eastAsia="el-GR"/>
              </w:rPr>
            </w:pPr>
            <w:r w:rsidRPr="00072ACE">
              <w:rPr>
                <w:rFonts w:eastAsia="Times New Roman"/>
                <w:b/>
                <w:bCs/>
                <w:lang w:val="el-GR"/>
              </w:rPr>
              <w:t>3 (τρεις)</w:t>
            </w:r>
            <w:r w:rsidRPr="00072ACE">
              <w:rPr>
                <w:rFonts w:eastAsia="Times New Roman"/>
                <w:bCs/>
                <w:lang w:val="el-GR"/>
              </w:rPr>
              <w:t xml:space="preserve"> μονάδες</w:t>
            </w:r>
            <w:r>
              <w:rPr>
                <w:rFonts w:eastAsia="Times New Roman"/>
                <w:bCs/>
                <w:lang w:val="el-GR"/>
              </w:rPr>
              <w:t xml:space="preserve"> στους έχοντες τουλάχιστον</w:t>
            </w:r>
            <w:r w:rsidRPr="00072ACE">
              <w:rPr>
                <w:rFonts w:eastAsia="Times New Roman"/>
                <w:bCs/>
                <w:lang w:val="el-GR"/>
              </w:rPr>
              <w:t xml:space="preserve"> </w:t>
            </w:r>
            <w:r w:rsidRPr="00072ACE">
              <w:rPr>
                <w:rFonts w:eastAsia="Times New Roman"/>
                <w:b/>
                <w:bCs/>
                <w:lang w:val="el-GR"/>
              </w:rPr>
              <w:t>έξι μήνες</w:t>
            </w:r>
            <w:r w:rsidRPr="00072ACE">
              <w:rPr>
                <w:rFonts w:eastAsia="Times New Roman"/>
                <w:bCs/>
                <w:lang w:val="el-GR"/>
              </w:rPr>
              <w:t xml:space="preserve"> ζητούμενης εμπειρίας και </w:t>
            </w:r>
            <w:r w:rsidRPr="00072ACE">
              <w:rPr>
                <w:rFonts w:eastAsia="Times New Roman"/>
                <w:b/>
                <w:bCs/>
                <w:lang w:val="el-GR"/>
              </w:rPr>
              <w:t>3 (τρεις)</w:t>
            </w:r>
            <w:r w:rsidRPr="00072ACE">
              <w:rPr>
                <w:rFonts w:eastAsia="Times New Roman"/>
                <w:bCs/>
                <w:lang w:val="el-GR"/>
              </w:rPr>
              <w:t xml:space="preserve">  μονάδες για </w:t>
            </w:r>
            <w:r w:rsidRPr="00072ACE">
              <w:rPr>
                <w:rFonts w:eastAsia="Times New Roman"/>
                <w:b/>
                <w:bCs/>
                <w:lang w:val="el-GR"/>
              </w:rPr>
              <w:t xml:space="preserve">επιπλέον </w:t>
            </w:r>
            <w:r>
              <w:rPr>
                <w:rFonts w:eastAsia="Times New Roman"/>
                <w:b/>
                <w:bCs/>
                <w:lang w:val="el-GR"/>
              </w:rPr>
              <w:t>εξάμηνο</w:t>
            </w:r>
            <w:r w:rsidRPr="00072ACE">
              <w:rPr>
                <w:rFonts w:eastAsia="Times New Roman"/>
                <w:b/>
                <w:bCs/>
                <w:lang w:val="el-GR"/>
              </w:rPr>
              <w:t>, μέγιστο σύνολο 6 μονάδες.</w:t>
            </w:r>
          </w:p>
        </w:tc>
      </w:tr>
      <w:tr w:rsidR="00072ACE" w:rsidRPr="00072ACE" w:rsidTr="00FB3B81">
        <w:trPr>
          <w:trHeight w:val="418"/>
          <w:jc w:val="center"/>
        </w:trPr>
        <w:tc>
          <w:tcPr>
            <w:tcW w:w="5816" w:type="dxa"/>
            <w:tcBorders>
              <w:top w:val="single" w:sz="4" w:space="0" w:color="auto"/>
              <w:left w:val="single" w:sz="4" w:space="0" w:color="auto"/>
              <w:bottom w:val="single" w:sz="4" w:space="0" w:color="auto"/>
              <w:right w:val="single" w:sz="4" w:space="0" w:color="auto"/>
            </w:tcBorders>
          </w:tcPr>
          <w:p w:rsidR="00072ACE" w:rsidRPr="00072ACE" w:rsidRDefault="00072ACE" w:rsidP="00072ACE">
            <w:pPr>
              <w:shd w:val="clear" w:color="auto" w:fill="FFFFFF"/>
              <w:spacing w:line="240" w:lineRule="auto"/>
              <w:jc w:val="both"/>
              <w:rPr>
                <w:rFonts w:eastAsia="Times New Roman"/>
                <w:iCs/>
                <w:lang w:val="el-GR" w:eastAsia="el-GR"/>
              </w:rPr>
            </w:pPr>
            <w:r w:rsidRPr="00072ACE">
              <w:rPr>
                <w:rFonts w:eastAsia="Times New Roman"/>
                <w:iCs/>
                <w:lang w:val="el-GR" w:eastAsia="el-GR"/>
              </w:rPr>
              <w:t xml:space="preserve">Πιστοποιημένη Γνώση Αγγλικών ή </w:t>
            </w:r>
            <w:r w:rsidR="00CE6BF4">
              <w:rPr>
                <w:rFonts w:eastAsia="Times New Roman"/>
                <w:iCs/>
                <w:lang w:val="el-GR" w:eastAsia="el-GR"/>
              </w:rPr>
              <w:t xml:space="preserve">και </w:t>
            </w:r>
            <w:r w:rsidRPr="00072ACE">
              <w:rPr>
                <w:rFonts w:eastAsia="Times New Roman"/>
                <w:iCs/>
                <w:lang w:val="el-GR" w:eastAsia="el-GR"/>
              </w:rPr>
              <w:t>Ελληνικών.</w:t>
            </w:r>
          </w:p>
        </w:tc>
        <w:tc>
          <w:tcPr>
            <w:tcW w:w="2442" w:type="dxa"/>
            <w:tcBorders>
              <w:top w:val="single" w:sz="4" w:space="0" w:color="auto"/>
              <w:left w:val="single" w:sz="4" w:space="0" w:color="auto"/>
              <w:bottom w:val="single" w:sz="4" w:space="0" w:color="auto"/>
              <w:right w:val="single" w:sz="4" w:space="0" w:color="auto"/>
            </w:tcBorders>
          </w:tcPr>
          <w:p w:rsidR="00072ACE" w:rsidRPr="00072ACE" w:rsidRDefault="00072ACE" w:rsidP="00072ACE">
            <w:pPr>
              <w:spacing w:line="240" w:lineRule="auto"/>
              <w:jc w:val="both"/>
              <w:rPr>
                <w:rFonts w:eastAsia="Times New Roman"/>
                <w:b/>
                <w:highlight w:val="yellow"/>
                <w:shd w:val="clear" w:color="auto" w:fill="FFFFFF"/>
                <w:lang w:val="el-GR"/>
              </w:rPr>
            </w:pPr>
            <w:r w:rsidRPr="00072ACE">
              <w:rPr>
                <w:rFonts w:eastAsia="Times New Roman"/>
                <w:b/>
                <w:shd w:val="clear" w:color="auto" w:fill="FFFFFF"/>
                <w:lang w:val="el-GR"/>
              </w:rPr>
              <w:t>3 μονάδες (6 μονάδες μέγιστο)</w:t>
            </w:r>
          </w:p>
        </w:tc>
      </w:tr>
      <w:tr w:rsidR="00804DF3" w:rsidRPr="00072ACE" w:rsidTr="00FB3B81">
        <w:trPr>
          <w:trHeight w:val="418"/>
          <w:jc w:val="center"/>
        </w:trPr>
        <w:tc>
          <w:tcPr>
            <w:tcW w:w="5816"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hd w:val="clear" w:color="auto" w:fill="FFFFFF"/>
              <w:spacing w:line="240" w:lineRule="auto"/>
              <w:jc w:val="both"/>
              <w:rPr>
                <w:rFonts w:eastAsia="Times New Roman"/>
                <w:iCs/>
                <w:lang w:val="el-GR" w:eastAsia="el-GR"/>
              </w:rPr>
            </w:pPr>
            <w:r w:rsidRPr="003B6CFE">
              <w:rPr>
                <w:rFonts w:eastAsia="Times New Roman"/>
                <w:iCs/>
                <w:lang w:val="el-GR" w:eastAsia="el-GR"/>
              </w:rPr>
              <w:t>Γνώση Χειρισμού Η/Υ  στα αντικείμενα: (α) επεξεργασίας κειμένων, (β) υπολογιστικών φύλλων και (γ) υπηρεσιών διαδικτύου.</w:t>
            </w:r>
          </w:p>
        </w:tc>
        <w:tc>
          <w:tcPr>
            <w:tcW w:w="2442"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pacing w:line="240" w:lineRule="auto"/>
              <w:jc w:val="both"/>
              <w:rPr>
                <w:rFonts w:eastAsia="Times New Roman"/>
                <w:b/>
                <w:highlight w:val="yellow"/>
                <w:shd w:val="clear" w:color="auto" w:fill="FFFFFF"/>
                <w:lang w:val="el-GR"/>
              </w:rPr>
            </w:pPr>
            <w:r>
              <w:rPr>
                <w:rFonts w:eastAsia="Times New Roman"/>
                <w:b/>
                <w:shd w:val="clear" w:color="auto" w:fill="FFFFFF"/>
                <w:lang w:val="el-GR"/>
              </w:rPr>
              <w:t>2 μονάδες</w:t>
            </w:r>
          </w:p>
        </w:tc>
      </w:tr>
      <w:tr w:rsidR="00804DF3" w:rsidRPr="00BA4FA3" w:rsidTr="008B0BCE">
        <w:trPr>
          <w:trHeight w:val="903"/>
          <w:jc w:val="center"/>
        </w:trPr>
        <w:tc>
          <w:tcPr>
            <w:tcW w:w="5816"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hd w:val="clear" w:color="auto" w:fill="FFFFFF"/>
              <w:spacing w:before="15" w:line="240" w:lineRule="auto"/>
              <w:jc w:val="both"/>
              <w:rPr>
                <w:rFonts w:eastAsia="Times New Roman" w:cs="Times New Roman"/>
                <w:sz w:val="28"/>
                <w:szCs w:val="28"/>
                <w:lang w:val="el-GR" w:eastAsia="el-GR"/>
              </w:rPr>
            </w:pPr>
            <w:r w:rsidRPr="00072ACE">
              <w:rPr>
                <w:rFonts w:eastAsia="Times New Roman" w:cs="Times New Roman"/>
                <w:sz w:val="28"/>
                <w:szCs w:val="28"/>
                <w:lang w:val="el-GR" w:eastAsia="el-GR"/>
              </w:rPr>
              <w:t>Συνέντευξη</w:t>
            </w:r>
          </w:p>
          <w:p w:rsidR="00804DF3" w:rsidRPr="00072ACE" w:rsidRDefault="00804DF3" w:rsidP="00804DF3">
            <w:pPr>
              <w:shd w:val="clear" w:color="auto" w:fill="FFFFFF"/>
              <w:spacing w:line="240" w:lineRule="auto"/>
              <w:jc w:val="both"/>
              <w:rPr>
                <w:rFonts w:eastAsia="Times New Roman"/>
                <w:iCs/>
                <w:lang w:val="el-GR" w:eastAsia="el-GR"/>
              </w:rPr>
            </w:pPr>
          </w:p>
        </w:tc>
        <w:tc>
          <w:tcPr>
            <w:tcW w:w="2442"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pacing w:line="240" w:lineRule="auto"/>
              <w:jc w:val="both"/>
              <w:rPr>
                <w:rFonts w:eastAsia="Times New Roman"/>
                <w:b/>
                <w:shd w:val="clear" w:color="auto" w:fill="FFFFFF"/>
                <w:lang w:val="el-GR"/>
              </w:rPr>
            </w:pPr>
            <w:r w:rsidRPr="00072ACE">
              <w:rPr>
                <w:rFonts w:eastAsia="Times New Roman"/>
                <w:b/>
                <w:shd w:val="clear" w:color="auto" w:fill="FFFFFF"/>
                <w:lang w:val="el-GR"/>
              </w:rPr>
              <w:t>Η συνέντευξη δεν μπορεί να υπερβαίνει τις δώδεκα (12) μονάδες.</w:t>
            </w:r>
          </w:p>
          <w:p w:rsidR="00804DF3" w:rsidRPr="00072ACE" w:rsidRDefault="00804DF3" w:rsidP="00804DF3">
            <w:pPr>
              <w:spacing w:line="240" w:lineRule="auto"/>
              <w:jc w:val="both"/>
              <w:rPr>
                <w:rFonts w:eastAsia="Times New Roman"/>
                <w:b/>
                <w:shd w:val="clear" w:color="auto" w:fill="FFFFFF"/>
                <w:lang w:val="el-GR"/>
              </w:rPr>
            </w:pPr>
          </w:p>
        </w:tc>
      </w:tr>
    </w:tbl>
    <w:p w:rsidR="00072ACE" w:rsidRPr="00072ACE" w:rsidRDefault="00072ACE" w:rsidP="00072ACE">
      <w:pPr>
        <w:shd w:val="clear" w:color="auto" w:fill="FFFFFF"/>
        <w:spacing w:before="15" w:line="240" w:lineRule="auto"/>
        <w:jc w:val="both"/>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t xml:space="preserve">ΕΠΙΣΗΜΑΝΣΗ: </w:t>
      </w:r>
    </w:p>
    <w:p w:rsidR="00072ACE" w:rsidRPr="00072ACE" w:rsidRDefault="00072ACE" w:rsidP="00072ACE">
      <w:pPr>
        <w:shd w:val="clear" w:color="auto" w:fill="FFFFFF"/>
        <w:spacing w:line="240" w:lineRule="auto"/>
        <w:jc w:val="both"/>
        <w:rPr>
          <w:rFonts w:eastAsia="Times New Roman" w:cs="Times New Roman"/>
          <w:lang w:val="el-GR" w:eastAsia="el-GR"/>
        </w:rPr>
      </w:pPr>
      <w:r w:rsidRPr="00072ACE">
        <w:rPr>
          <w:rFonts w:eastAsia="Times New Roman" w:cs="Times New Roman"/>
          <w:lang w:val="el-GR" w:eastAsia="el-GR"/>
        </w:rPr>
        <w:t xml:space="preserve">Οι  τρόποι  απόδειξης  των  παραπάνω  κριτηρίων  περιγράφονται  αναλυτικά  παρακάτω. </w:t>
      </w:r>
    </w:p>
    <w:p w:rsidR="00072ACE" w:rsidRPr="00072ACE" w:rsidRDefault="00072ACE" w:rsidP="00072ACE">
      <w:pPr>
        <w:shd w:val="clear" w:color="auto" w:fill="FFFFFF"/>
        <w:spacing w:line="240" w:lineRule="auto"/>
        <w:jc w:val="both"/>
        <w:rPr>
          <w:rFonts w:eastAsia="Times New Roman" w:cs="Times New Roman"/>
          <w:lang w:val="el-GR" w:eastAsia="el-GR"/>
        </w:rPr>
      </w:pPr>
      <w:r w:rsidRPr="00072ACE">
        <w:rPr>
          <w:rFonts w:eastAsia="Times New Roman" w:cs="Times New Roman"/>
          <w:lang w:val="el-GR" w:eastAsia="el-GR"/>
        </w:rPr>
        <w:t xml:space="preserve">Οι  προϋποθέσεις  όλων  των  υπαρχόντων,  αναφερομένων  και  υποβαλλομένων  προσόντων  από  τους υποψηφίους θα πρέπει να συντρέχουν κατά το χρόνο της λήξης προθεσμίας υποβολής των αιτήσεων, λαμβανομένου δε ιδιαιτέρως υπόψη ότι ο εκάστοτε υποψήφιος μαζί με την υποβολή της αίτησής του, υπογράφει για την ορθότητα των υποβληθέντων και </w:t>
      </w:r>
    </w:p>
    <w:p w:rsidR="00072ACE" w:rsidRPr="00072ACE" w:rsidRDefault="00072ACE" w:rsidP="00072ACE">
      <w:pPr>
        <w:shd w:val="clear" w:color="auto" w:fill="FFFFFF"/>
        <w:spacing w:line="240" w:lineRule="auto"/>
        <w:jc w:val="both"/>
        <w:rPr>
          <w:rFonts w:eastAsia="Times New Roman" w:cs="Times New Roman"/>
          <w:lang w:val="el-GR" w:eastAsia="el-GR"/>
        </w:rPr>
      </w:pPr>
      <w:r w:rsidRPr="00072ACE">
        <w:rPr>
          <w:rFonts w:eastAsia="Times New Roman" w:cs="Times New Roman"/>
          <w:lang w:val="el-GR" w:eastAsia="el-GR"/>
        </w:rPr>
        <w:t>επικαλουμένων υπ’ αυτόν στοιχείων. Σημειώνεται ότι η ψευδής δήλωση ή απόκρυψη των στοιχείων επιφέρει τις εκ του νόμου προβλεπόμενες κυρώσεις.</w:t>
      </w:r>
    </w:p>
    <w:p w:rsidR="00072ACE" w:rsidRPr="00072ACE" w:rsidRDefault="00072ACE" w:rsidP="00072ACE">
      <w:pPr>
        <w:jc w:val="center"/>
        <w:rPr>
          <w:rFonts w:ascii="Times New Roman" w:eastAsia="Times New Roman" w:hAnsi="Times New Roman" w:cs="Times New Roman"/>
          <w:b/>
          <w:iCs/>
          <w:sz w:val="24"/>
          <w:szCs w:val="24"/>
          <w:lang w:val="el-GR" w:eastAsia="el-GR"/>
        </w:rPr>
      </w:pPr>
      <w:r w:rsidRPr="00072ACE">
        <w:rPr>
          <w:rFonts w:ascii="Times New Roman" w:eastAsia="Times New Roman" w:hAnsi="Times New Roman" w:cs="Times New Roman"/>
          <w:b/>
          <w:iCs/>
          <w:sz w:val="24"/>
          <w:szCs w:val="24"/>
          <w:lang w:val="el-GR" w:eastAsia="el-GR"/>
        </w:rPr>
        <w:t>ΑΠΟΔΕΙΞΗ ΔΙΚΑΙΟΛΟΓΗΤΙΚΩΝ</w:t>
      </w:r>
    </w:p>
    <w:p w:rsidR="00072ACE" w:rsidRPr="00072ACE" w:rsidRDefault="00072ACE" w:rsidP="00072ACE">
      <w:pPr>
        <w:rPr>
          <w:rFonts w:eastAsia="Times New Roman" w:cs="Times New Roman"/>
          <w:b/>
          <w:iCs/>
          <w:u w:val="single"/>
          <w:lang w:val="el-GR" w:eastAsia="el-GR"/>
        </w:rPr>
      </w:pPr>
      <w:r w:rsidRPr="00072ACE">
        <w:rPr>
          <w:rFonts w:eastAsia="Times New Roman" w:cs="Times New Roman"/>
          <w:b/>
          <w:iCs/>
          <w:u w:val="single"/>
          <w:lang w:val="el-GR" w:eastAsia="el-GR"/>
        </w:rPr>
        <w:t>Τίτλοι Γλωσσομάθειας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Οι  τίτλοι  γλωσσομάθειας  αποδεικνύεται σύμφωνα με την προσκόμιση αντίστοιχου πτυχίου ή βεβαίωσης πιστοποιημένου φορέα, σύμφωνα με τις οδηγίες του ΑΣΕΠ.</w:t>
      </w:r>
    </w:p>
    <w:p w:rsidR="00072ACE" w:rsidRPr="00072ACE" w:rsidRDefault="00072ACE" w:rsidP="00072ACE">
      <w:pPr>
        <w:rPr>
          <w:rFonts w:eastAsia="Times New Roman" w:cs="Times New Roman"/>
          <w:b/>
          <w:iCs/>
          <w:u w:val="single"/>
          <w:lang w:val="el-GR" w:eastAsia="el-GR"/>
        </w:rPr>
      </w:pPr>
      <w:r w:rsidRPr="00072ACE">
        <w:rPr>
          <w:rFonts w:eastAsia="Times New Roman" w:cs="Times New Roman"/>
          <w:b/>
          <w:iCs/>
          <w:u w:val="single"/>
          <w:lang w:val="el-GR" w:eastAsia="el-GR"/>
        </w:rPr>
        <w:t>Δικαιολογητικά Απόδειξης Εμπειρίας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Η εμπειρία λαμβάνεται υπόψη εφόσον έχει αποκτηθεί στην ημεδαπή ή αλλοδαπή .</w:t>
      </w:r>
    </w:p>
    <w:p w:rsidR="00072ACE" w:rsidRPr="00072ACE" w:rsidRDefault="00072ACE" w:rsidP="00072ACE">
      <w:pPr>
        <w:jc w:val="both"/>
        <w:rPr>
          <w:rFonts w:eastAsia="Times New Roman" w:cs="Times New Roman"/>
          <w:b/>
          <w:iCs/>
          <w:u w:val="single"/>
          <w:lang w:val="el-GR" w:eastAsia="el-GR"/>
        </w:rPr>
      </w:pPr>
      <w:r w:rsidRPr="00072ACE">
        <w:rPr>
          <w:rFonts w:eastAsia="Times New Roman" w:cs="Times New Roman"/>
          <w:b/>
          <w:iCs/>
          <w:u w:val="single"/>
          <w:lang w:val="el-GR" w:eastAsia="el-GR"/>
        </w:rPr>
        <w:t>Βαθμολογούμενη εμπειρία</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lastRenderedPageBreak/>
        <w:t>Ως βαθμολογούμενη εμπειρία θα ληφθεί υπόψη η απασχόληση με σχέση εργασίας ή σύμβαση έργου στο δημόσιο ή τον ιδιωτικό τομέα ή άσκηση επαγγέλματος σε καθήκοντα ή έργα συναφή με το αντικείμενο των προς πλήρωση θέσεων για όλες τις θέσεις.</w:t>
      </w:r>
    </w:p>
    <w:p w:rsidR="00072ACE" w:rsidRPr="00072ACE" w:rsidRDefault="00072ACE" w:rsidP="00072ACE">
      <w:pPr>
        <w:jc w:val="both"/>
        <w:rPr>
          <w:rFonts w:eastAsia="Times New Roman" w:cs="Times New Roman"/>
          <w:b/>
          <w:iCs/>
          <w:lang w:val="el-GR" w:eastAsia="el-GR"/>
        </w:rPr>
      </w:pPr>
      <w:r w:rsidRPr="00072ACE">
        <w:rPr>
          <w:rFonts w:eastAsia="Times New Roman" w:cs="Times New Roman"/>
          <w:b/>
          <w:iCs/>
          <w:lang w:val="el-GR" w:eastAsia="el-GR"/>
        </w:rPr>
        <w:t>Τρόπος απόδειξης της εμπειρίας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Τα δικαιολογητικά τα οποία απαιτούνται κατά περίπτωση, για την απόδειξη του είδους και της χρονικής διάρκειας της εμπειρίας, είναι τα εξής: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 xml:space="preserve">Για τους μισθωτούς του </w:t>
      </w:r>
      <w:r w:rsidRPr="00072ACE">
        <w:rPr>
          <w:rFonts w:eastAsia="Times New Roman" w:cs="Times New Roman"/>
          <w:b/>
          <w:iCs/>
          <w:lang w:val="el-GR" w:eastAsia="el-GR"/>
        </w:rPr>
        <w:t>ιδιωτικού</w:t>
      </w:r>
      <w:r w:rsidRPr="00072ACE">
        <w:rPr>
          <w:rFonts w:eastAsia="Times New Roman" w:cs="Times New Roman"/>
          <w:iCs/>
          <w:lang w:val="el-GR" w:eastAsia="el-GR"/>
        </w:rPr>
        <w:t xml:space="preserve"> τομέα:</w:t>
      </w:r>
    </w:p>
    <w:p w:rsidR="00072ACE" w:rsidRPr="00072ACE" w:rsidRDefault="00072ACE" w:rsidP="00072ACE">
      <w:pPr>
        <w:numPr>
          <w:ilvl w:val="0"/>
          <w:numId w:val="11"/>
        </w:numPr>
        <w:spacing w:after="0" w:line="240" w:lineRule="auto"/>
        <w:jc w:val="both"/>
        <w:rPr>
          <w:rFonts w:eastAsia="Times New Roman" w:cs="Times New Roman"/>
          <w:iCs/>
          <w:lang w:val="el-GR" w:eastAsia="el-GR"/>
        </w:rPr>
      </w:pPr>
      <w:r w:rsidRPr="00072ACE">
        <w:rPr>
          <w:rFonts w:eastAsia="Times New Roman" w:cs="Times New Roman"/>
          <w:b/>
          <w:iCs/>
          <w:lang w:val="el-GR" w:eastAsia="el-GR"/>
        </w:rPr>
        <w:t>Βεβαίωση του οικείου ασφαλιστικού φορέα</w:t>
      </w:r>
      <w:r w:rsidRPr="00072ACE">
        <w:rPr>
          <w:rFonts w:eastAsia="Times New Roman" w:cs="Times New Roman"/>
          <w:iCs/>
          <w:lang w:val="el-GR" w:eastAsia="el-GR"/>
        </w:rPr>
        <w:t xml:space="preserve">, από την οποία να προκύπτει η χρονική διάρκεια της ασφάλισης </w:t>
      </w:r>
      <w:r w:rsidRPr="00072ACE">
        <w:rPr>
          <w:rFonts w:eastAsia="Times New Roman" w:cs="Times New Roman"/>
          <w:b/>
          <w:iCs/>
          <w:lang w:val="el-GR" w:eastAsia="el-GR"/>
        </w:rPr>
        <w:t>και Βεβαίωση εργοδότη</w:t>
      </w:r>
      <w:r w:rsidRPr="00072ACE">
        <w:rPr>
          <w:rFonts w:eastAsia="Times New Roman" w:cs="Times New Roman"/>
          <w:iCs/>
          <w:lang w:val="el-GR" w:eastAsia="el-GR"/>
        </w:rPr>
        <w:t xml:space="preserve"> από την οποία να προκύπτει το είδος και η χρονική διάρκεια της εμπειρίας.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 xml:space="preserve">Οι μισθωτοί του </w:t>
      </w:r>
      <w:r w:rsidRPr="00072ACE">
        <w:rPr>
          <w:rFonts w:eastAsia="Times New Roman" w:cs="Times New Roman"/>
          <w:b/>
          <w:iCs/>
          <w:lang w:val="el-GR" w:eastAsia="el-GR"/>
        </w:rPr>
        <w:t>δημοσίου</w:t>
      </w:r>
      <w:r w:rsidRPr="00072ACE">
        <w:rPr>
          <w:rFonts w:eastAsia="Times New Roman" w:cs="Times New Roman"/>
          <w:iCs/>
          <w:lang w:val="el-GR" w:eastAsia="el-GR"/>
        </w:rPr>
        <w:t xml:space="preserve"> τομέα μπορούν, εναλλακτικά, αντί της βεβαίωσης του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Για τους ελεύθερους επαγγελματίες: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•Βεβαίωση  του  οικείου  ασφαλιστικού  φορέα,  στην  οποία  να  αναγράφεται  η  χρονική  διάρκεια  της ασφάλισης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 Μια τουλάχιστον σχετική σύμβαση ή δελτία παροχής υπηρεσιών, που να καλύπτουν ενδεικτικώς τη χρονική διάρκεια και το είδος της εμπειρίας.</w:t>
      </w:r>
    </w:p>
    <w:p w:rsidR="00072ACE" w:rsidRPr="00072ACE" w:rsidRDefault="00072ACE" w:rsidP="00072ACE">
      <w:pPr>
        <w:jc w:val="both"/>
        <w:rPr>
          <w:rFonts w:eastAsia="Times New Roman" w:cs="Times New Roman"/>
          <w:b/>
          <w:bCs/>
          <w:iCs/>
          <w:lang w:val="el-GR" w:eastAsia="el-GR"/>
        </w:rPr>
      </w:pPr>
      <w:r w:rsidRPr="00072ACE">
        <w:rPr>
          <w:rFonts w:eastAsia="Times New Roman" w:cs="Times New Roman"/>
          <w:b/>
          <w:bCs/>
          <w:iCs/>
          <w:lang w:val="el-GR" w:eastAsia="el-GR"/>
        </w:rPr>
        <w:t>Όταν η εμπειρία έχει αποκτηθεί στην αλλοδαπή:</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 xml:space="preserve">Για ομοειδή με την εκάστοτε ειδικότητα εμπειρία, η οποία έχει αποκτηθεί στην αλλοδαπή, </w:t>
      </w:r>
      <w:r w:rsidRPr="00072ACE">
        <w:rPr>
          <w:rFonts w:eastAsia="Times New Roman" w:cs="Times New Roman"/>
          <w:b/>
          <w:bCs/>
          <w:iCs/>
          <w:lang w:val="el-GR" w:eastAsia="el-GR"/>
        </w:rPr>
        <w:t xml:space="preserve">επιπλέον </w:t>
      </w:r>
      <w:r w:rsidRPr="00072ACE">
        <w:rPr>
          <w:rFonts w:eastAsia="Times New Roman" w:cs="Times New Roman"/>
          <w:iCs/>
          <w:lang w:val="el-GR" w:eastAsia="el-GR"/>
        </w:rPr>
        <w:t>των λοιπών δικαιολογητικών που απαιτούνται από τις ανωτέρω, κατά περίπτωση, παραγράφους, ο υποψήφιος προσκομίζει:</w:t>
      </w:r>
    </w:p>
    <w:p w:rsidR="00072ACE" w:rsidRPr="00072ACE" w:rsidRDefault="00072ACE" w:rsidP="00072ACE">
      <w:pPr>
        <w:jc w:val="both"/>
        <w:rPr>
          <w:rFonts w:eastAsia="Times New Roman" w:cs="Times New Roman"/>
          <w:b/>
          <w:bCs/>
          <w:iCs/>
          <w:lang w:val="el-GR" w:eastAsia="el-GR"/>
        </w:rPr>
      </w:pPr>
      <w:r w:rsidRPr="00072ACE">
        <w:rPr>
          <w:rFonts w:eastAsia="Times New Roman" w:cs="Times New Roman"/>
          <w:iCs/>
          <w:lang w:val="el-GR" w:eastAsia="el-GR"/>
        </w:rPr>
        <w:t xml:space="preserve">(1) </w:t>
      </w:r>
      <w:r w:rsidRPr="00072ACE">
        <w:rPr>
          <w:rFonts w:eastAsia="Times New Roman"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rsidR="00072ACE" w:rsidRPr="00072ACE" w:rsidRDefault="00072ACE" w:rsidP="00072ACE">
      <w:pPr>
        <w:jc w:val="both"/>
        <w:rPr>
          <w:rFonts w:eastAsia="Times New Roman" w:cs="Times New Roman"/>
          <w:iCs/>
          <w:lang w:val="el-GR" w:eastAsia="el-GR"/>
        </w:rPr>
      </w:pPr>
      <w:r w:rsidRPr="00072ACE">
        <w:rPr>
          <w:rFonts w:eastAsia="Times New Roman" w:cs="Times New Roman"/>
          <w:b/>
          <w:bCs/>
          <w:iCs/>
          <w:lang w:val="el-GR" w:eastAsia="el-GR"/>
        </w:rPr>
        <w:t xml:space="preserve"> </w:t>
      </w:r>
      <w:r w:rsidRPr="00072ACE">
        <w:rPr>
          <w:rFonts w:eastAsia="Times New Roman" w:cs="Times New Roman"/>
          <w:iCs/>
          <w:lang w:val="el-GR" w:eastAsia="el-GR"/>
        </w:rPr>
        <w:t xml:space="preserve">Βεβαίωση του εργοδότη στον οποίο απασχολήθηκε, στην οποία να αναφέρεται ο χρόνος και το είδος της απασχόλησης του ενδιαφερομένου </w:t>
      </w:r>
      <w:r w:rsidRPr="00072ACE">
        <w:rPr>
          <w:rFonts w:eastAsia="Times New Roman" w:cs="Times New Roman"/>
          <w:b/>
          <w:bCs/>
          <w:iCs/>
          <w:lang w:val="el-GR" w:eastAsia="el-GR"/>
        </w:rPr>
        <w:t>και</w:t>
      </w:r>
    </w:p>
    <w:p w:rsidR="00072ACE" w:rsidRPr="00072ACE" w:rsidRDefault="00072ACE" w:rsidP="00072ACE">
      <w:pPr>
        <w:numPr>
          <w:ilvl w:val="0"/>
          <w:numId w:val="11"/>
        </w:numPr>
        <w:spacing w:after="0" w:line="240" w:lineRule="auto"/>
        <w:jc w:val="both"/>
        <w:rPr>
          <w:rFonts w:eastAsia="Times New Roman" w:cs="Times New Roman"/>
          <w:iCs/>
          <w:lang w:val="el-GR" w:eastAsia="el-GR"/>
        </w:rPr>
      </w:pPr>
      <w:r w:rsidRPr="00072ACE">
        <w:rPr>
          <w:rFonts w:eastAsia="Times New Roman" w:cs="Times New Roman"/>
          <w:iCs/>
          <w:lang w:val="el-GR" w:eastAsia="el-GR"/>
        </w:rPr>
        <w:t>Βεβαίωση του οικείου ασφαλιστικού οργανισμού, είτε πρόκειται για αμιγώς κρατική ή</w:t>
      </w:r>
      <w:r w:rsidR="008B0BCE">
        <w:rPr>
          <w:rFonts w:eastAsia="Times New Roman" w:cs="Times New Roman"/>
          <w:iCs/>
          <w:lang w:val="el-GR" w:eastAsia="el-GR"/>
        </w:rPr>
        <w:t xml:space="preserve"> </w:t>
      </w:r>
      <w:r w:rsidRPr="00072ACE">
        <w:rPr>
          <w:rFonts w:eastAsia="Times New Roman" w:cs="Times New Roman"/>
          <w:iCs/>
          <w:lang w:val="el-GR" w:eastAsia="el-GR"/>
        </w:rPr>
        <w:t>αμιγώς ιδιωτική ή μικτή ασφάλιση.</w:t>
      </w:r>
    </w:p>
    <w:p w:rsidR="00072ACE" w:rsidRPr="00072ACE" w:rsidRDefault="00072ACE" w:rsidP="00072ACE">
      <w:pPr>
        <w:jc w:val="both"/>
        <w:rPr>
          <w:rFonts w:eastAsia="Times New Roman" w:cs="Times New Roman"/>
          <w:b/>
          <w:bCs/>
          <w:iCs/>
          <w:lang w:val="el-GR" w:eastAsia="el-GR"/>
        </w:rPr>
      </w:pPr>
      <w:r w:rsidRPr="00072ACE">
        <w:rPr>
          <w:rFonts w:eastAsia="Times New Roman" w:cs="Times New Roman"/>
          <w:iCs/>
          <w:lang w:val="el-GR" w:eastAsia="el-GR"/>
        </w:rPr>
        <w:t xml:space="preserve">(2) </w:t>
      </w:r>
      <w:r w:rsidRPr="00072ACE">
        <w:rPr>
          <w:rFonts w:eastAsia="Times New Roman"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rsidR="00072ACE" w:rsidRPr="00072ACE" w:rsidRDefault="00072ACE" w:rsidP="00072ACE">
      <w:pPr>
        <w:numPr>
          <w:ilvl w:val="0"/>
          <w:numId w:val="11"/>
        </w:numPr>
        <w:spacing w:after="0" w:line="240" w:lineRule="auto"/>
        <w:jc w:val="both"/>
        <w:rPr>
          <w:rFonts w:eastAsia="Times New Roman" w:cs="Times New Roman"/>
          <w:iCs/>
          <w:lang w:val="el-GR" w:eastAsia="el-GR"/>
        </w:rPr>
      </w:pPr>
      <w:r w:rsidRPr="00072ACE">
        <w:rPr>
          <w:rFonts w:eastAsia="Times New Roman" w:cs="Times New Roman"/>
          <w:iCs/>
          <w:lang w:val="el-GR" w:eastAsia="el-GR"/>
        </w:rPr>
        <w:t>Βεβαίωση του εργοδότη στον οποίο απασχολήθηκε, στην οποία να αναφέρεται ο χρόνος και το είδος της απασχόλησης του ενδιαφερομένου.</w:t>
      </w:r>
    </w:p>
    <w:p w:rsidR="00072ACE" w:rsidRPr="00072ACE" w:rsidRDefault="00072ACE" w:rsidP="00072ACE">
      <w:pPr>
        <w:numPr>
          <w:ilvl w:val="0"/>
          <w:numId w:val="11"/>
        </w:numPr>
        <w:spacing w:after="0" w:line="240" w:lineRule="auto"/>
        <w:jc w:val="both"/>
        <w:rPr>
          <w:rFonts w:eastAsia="Times New Roman" w:cs="Times New Roman"/>
          <w:iCs/>
          <w:lang w:val="el-GR" w:eastAsia="el-GR"/>
        </w:rPr>
      </w:pPr>
      <w:r w:rsidRPr="00072ACE">
        <w:rPr>
          <w:rFonts w:eastAsia="Times New Roman" w:cs="Times New Roman"/>
          <w:iCs/>
          <w:lang w:val="el-GR" w:eastAsia="el-GR"/>
        </w:rPr>
        <w:t xml:space="preserve">Υπεύθυνη δήλωση του ιδίου κατά το άρθρο 8 του Ν.1599/1986 στην οποία να αναγράφονται επακριβώς ο χρόνος απασχόλησης και το είδος της εμπειρίας του, τα </w:t>
      </w:r>
      <w:r w:rsidRPr="00072ACE">
        <w:rPr>
          <w:rFonts w:eastAsia="Times New Roman" w:cs="Times New Roman"/>
          <w:iCs/>
          <w:lang w:val="el-GR" w:eastAsia="el-GR"/>
        </w:rPr>
        <w:lastRenderedPageBreak/>
        <w:t xml:space="preserve">στοιχεία του εργοδότη, φυσικού προσώπου ή της επωνυμίας της επιχείρησης αν πρόκειται περί νομικού προσώπου </w:t>
      </w:r>
      <w:r w:rsidRPr="00072ACE">
        <w:rPr>
          <w:rFonts w:eastAsia="Times New Roman" w:cs="Times New Roman"/>
          <w:b/>
          <w:bCs/>
          <w:iCs/>
          <w:lang w:val="el-GR" w:eastAsia="el-GR"/>
        </w:rPr>
        <w:t>και</w:t>
      </w:r>
    </w:p>
    <w:p w:rsidR="00072ACE" w:rsidRPr="00072ACE" w:rsidRDefault="00072ACE" w:rsidP="00072ACE">
      <w:pPr>
        <w:numPr>
          <w:ilvl w:val="0"/>
          <w:numId w:val="12"/>
        </w:numPr>
        <w:spacing w:after="0" w:line="240" w:lineRule="auto"/>
        <w:jc w:val="both"/>
        <w:rPr>
          <w:rFonts w:eastAsia="Times New Roman" w:cs="Times New Roman"/>
          <w:b/>
          <w:bCs/>
          <w:iCs/>
          <w:lang w:val="el-GR" w:eastAsia="el-GR"/>
        </w:rPr>
      </w:pPr>
      <w:r w:rsidRPr="00072ACE">
        <w:rPr>
          <w:rFonts w:eastAsia="Times New Roman" w:cs="Times New Roman"/>
          <w:iCs/>
          <w:lang w:val="el-GR" w:eastAsia="el-GR"/>
        </w:rPr>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rsidR="00072ACE" w:rsidRPr="00072ACE" w:rsidRDefault="00072ACE" w:rsidP="00072ACE">
      <w:pPr>
        <w:jc w:val="both"/>
        <w:rPr>
          <w:rFonts w:eastAsia="Times New Roman" w:cs="Times New Roman"/>
          <w:b/>
          <w:bCs/>
          <w:iCs/>
          <w:lang w:val="el-GR" w:eastAsia="el-GR"/>
        </w:rPr>
      </w:pPr>
      <w:r w:rsidRPr="00072ACE">
        <w:rPr>
          <w:rFonts w:eastAsia="Times New Roman" w:cs="Times New Roman"/>
          <w:iCs/>
          <w:lang w:val="el-GR" w:eastAsia="el-GR"/>
        </w:rPr>
        <w:t xml:space="preserve"> (3) </w:t>
      </w:r>
      <w:r w:rsidRPr="00072ACE">
        <w:rPr>
          <w:rFonts w:eastAsia="Times New Roman" w:cs="Times New Roman"/>
          <w:b/>
          <w:bCs/>
          <w:iCs/>
          <w:lang w:val="el-GR" w:eastAsia="el-GR"/>
        </w:rPr>
        <w:t>Όταν ο χρόνος εμπειρίας έχει διανυθεί σε υπηρεσίες δημόσιου χαρακτήρα της αλλοδαπής, μπορεί να αποδεικνύεται και με βεβαίωση του αντίστοιχου δημόσιου φορέα.</w:t>
      </w:r>
    </w:p>
    <w:p w:rsidR="00072ACE" w:rsidRPr="00CD4DEB" w:rsidRDefault="00072ACE" w:rsidP="00072ACE">
      <w:pPr>
        <w:jc w:val="both"/>
        <w:rPr>
          <w:rFonts w:eastAsia="Times New Roman" w:cs="Times New Roman"/>
          <w:iCs/>
          <w:lang w:val="el-GR" w:eastAsia="el-GR"/>
        </w:rPr>
      </w:pPr>
      <w:r w:rsidRPr="00072ACE">
        <w:rPr>
          <w:rFonts w:eastAsia="Times New Roman" w:cs="Times New Roman"/>
          <w:iCs/>
          <w:lang w:val="el-GR" w:eastAsia="el-GR"/>
        </w:rPr>
        <w:t xml:space="preserve">(4) 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 Τα δικαιολογητικά του υποψηφίου, ο οποίος επικαλείται εμπειρία που αποκτήθηκε στην αλλοδαπή, υποβάλλονται σε </w:t>
      </w:r>
      <w:r w:rsidRPr="00072ACE">
        <w:rPr>
          <w:rFonts w:eastAsia="Times New Roman" w:cs="Times New Roman"/>
          <w:b/>
          <w:bCs/>
          <w:iCs/>
          <w:lang w:val="el-GR" w:eastAsia="el-GR"/>
        </w:rPr>
        <w:t xml:space="preserve">ευκρινή φωτοαντίγραφα </w:t>
      </w:r>
      <w:r w:rsidRPr="00072ACE">
        <w:rPr>
          <w:rFonts w:eastAsia="Times New Roman" w:cs="Times New Roman"/>
          <w:iCs/>
          <w:lang w:val="el-GR" w:eastAsia="el-GR"/>
        </w:rPr>
        <w:t xml:space="preserve">από αντίγραφα εγγράφων που έχουν επικυρωθεί από δικηγόρο </w:t>
      </w:r>
      <w:r w:rsidRPr="00072ACE">
        <w:rPr>
          <w:rFonts w:eastAsia="Times New Roman" w:cs="Times New Roman"/>
          <w:b/>
          <w:bCs/>
          <w:iCs/>
          <w:lang w:val="el-GR" w:eastAsia="el-GR"/>
        </w:rPr>
        <w:t xml:space="preserve">και </w:t>
      </w:r>
      <w:r w:rsidRPr="00072ACE">
        <w:rPr>
          <w:rFonts w:eastAsia="Times New Roman" w:cs="Times New Roman"/>
          <w:iCs/>
          <w:lang w:val="el-GR" w:eastAsia="el-GR"/>
        </w:rPr>
        <w:t xml:space="preserve">συνοδεύονται από </w:t>
      </w:r>
      <w:r w:rsidRPr="00072ACE">
        <w:rPr>
          <w:rFonts w:eastAsia="Times New Roman" w:cs="Times New Roman"/>
          <w:b/>
          <w:bCs/>
          <w:iCs/>
          <w:lang w:val="el-GR" w:eastAsia="el-GR"/>
        </w:rPr>
        <w:t xml:space="preserve">επίσημη μετάφρασή </w:t>
      </w:r>
      <w:r w:rsidRPr="00072ACE">
        <w:rPr>
          <w:rFonts w:eastAsia="Times New Roman" w:cs="Times New Roman"/>
          <w:iCs/>
          <w:lang w:val="el-GR" w:eastAsia="el-GR"/>
        </w:rPr>
        <w:t>τους στην ελληνική γλώσσα.</w:t>
      </w:r>
    </w:p>
    <w:p w:rsidR="00072ACE" w:rsidRPr="00072ACE" w:rsidRDefault="00072ACE" w:rsidP="00072ACE">
      <w:pPr>
        <w:jc w:val="center"/>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t>ΑΝΑΡΤΗΣΗ ΠΙΝΑΚΩΝ ΚΑΙ ΥΠΟΒΟΛΗ ΕΝΣΤΑΣΕΩΝ</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Ο κύκλος επιλογής προσωπικού από την Επιτροπή Αξιολόγησης θα ξεκινήσει από την ημερομηνία λήξης της πρόσκλησης υποβολής φακέλων που αναγράφεται στην ιστοσελίδα της Ηλιακτίδα ΑΜΚΕ www.iliaktida-amea.gr με καταληκτική ημερομηνία ολοκλήρωσης της διαδικασίας σε </w:t>
      </w:r>
      <w:r w:rsidR="00CE6BF4" w:rsidRPr="00CE6BF4">
        <w:rPr>
          <w:rFonts w:eastAsia="Times New Roman" w:cs="Times New Roman"/>
          <w:lang w:val="el-GR" w:eastAsia="el-GR"/>
        </w:rPr>
        <w:t>ε</w:t>
      </w:r>
      <w:r w:rsidR="00CE6BF4">
        <w:rPr>
          <w:rFonts w:eastAsia="Times New Roman" w:cs="Times New Roman"/>
          <w:lang w:val="el-GR" w:eastAsia="el-GR"/>
        </w:rPr>
        <w:t>ίκοσι (20</w:t>
      </w:r>
      <w:r w:rsidRPr="00072ACE">
        <w:rPr>
          <w:rFonts w:eastAsia="Times New Roman" w:cs="Times New Roman"/>
          <w:lang w:val="el-GR" w:eastAsia="el-GR"/>
        </w:rPr>
        <w:t xml:space="preserve">) </w:t>
      </w:r>
      <w:r w:rsidR="00CE6BF4">
        <w:rPr>
          <w:rFonts w:eastAsia="Times New Roman" w:cs="Times New Roman"/>
          <w:lang w:val="el-GR" w:eastAsia="el-GR"/>
        </w:rPr>
        <w:t>η</w:t>
      </w:r>
      <w:r w:rsidRPr="00072ACE">
        <w:rPr>
          <w:rFonts w:eastAsia="Times New Roman" w:cs="Times New Roman"/>
          <w:lang w:val="el-GR" w:eastAsia="el-GR"/>
        </w:rPr>
        <w:t>μέρες. Οι φάκελοι των υποψηφίων θα εξεταστούν από την Επιτροπή Αξιολόγησης και θα προσκληθούν σε συνέντευξη όσοι τα δικαιολογητικά τους είναι πλήρη.</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Μετά την λήξη της προθεσμίας, η Ηλιακτίδα ΑΜΚΕ θα αναρτήσει, τον πίνακα των επιτυχόντων υποψηφίων στο κατάστημα των γραφείων μας και στην ηλεκτρονική διεύθυνση www.iliaktida-amea.gr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Κατά του πίνακα επιτρέπεται στους ενδιαφερόμενους η άσκηση ένστασης μέσα σε αποκλειστική προθεσμία τριών (3) ημερών (υπολογιζόμενες ημερολογιακά) η οποία αρχίζει από την επόμενη ημέρα της ανάρτησής τους. Η ένσταση κατατίθεται ή αποστέλλεται με συστημένη επιστολή ή ιδιόχειρα στη διεύθυνση: ΗΛΙΑΚΤΙΔΑ ΑΜΚΕ, 1ο ΧΛΜ Επαρχιακής Οδού (Ε.Ο.) Μυτιλήνης – Λουτρών, Τ.Κ. 81100.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Η Επιτροπή Ενστάσεων θα εξετάσει τις ενστάσεις εντός τριών ημερών.</w:t>
      </w:r>
    </w:p>
    <w:p w:rsidR="00072ACE" w:rsidRPr="00072ACE" w:rsidRDefault="00072ACE" w:rsidP="00072ACE">
      <w:pPr>
        <w:jc w:val="center"/>
        <w:rPr>
          <w:rFonts w:ascii="Times New Roman" w:eastAsia="Times New Roman" w:hAnsi="Times New Roman" w:cs="Times New Roman"/>
          <w:b/>
          <w:sz w:val="24"/>
          <w:szCs w:val="24"/>
          <w:lang w:val="el-GR" w:eastAsia="el-GR"/>
        </w:rPr>
      </w:pPr>
      <w:r w:rsidRPr="00072ACE">
        <w:rPr>
          <w:rFonts w:ascii="Times New Roman" w:eastAsia="Times New Roman" w:hAnsi="Times New Roman" w:cs="Times New Roman"/>
          <w:b/>
          <w:sz w:val="24"/>
          <w:szCs w:val="24"/>
          <w:lang w:val="el-GR" w:eastAsia="el-GR"/>
        </w:rPr>
        <w:t>ΠΡΟΣΛΗΨΗ - ΛΥΣΗ ΣΥΜΒΑΣΗΣ</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Το  προσωπικό προσλαμβάνεται με σύμβαση εργασίας ιδιωτικού δικαίου ορισμένου </w:t>
      </w:r>
      <w:r w:rsidR="00884D03">
        <w:rPr>
          <w:rFonts w:eastAsia="Times New Roman" w:cs="Times New Roman"/>
          <w:b/>
          <w:lang w:val="el-GR" w:eastAsia="el-GR"/>
        </w:rPr>
        <w:t xml:space="preserve">χρόνου πλήρους </w:t>
      </w:r>
      <w:r w:rsidRPr="00072ACE">
        <w:rPr>
          <w:rFonts w:eastAsia="Times New Roman" w:cs="Times New Roman"/>
          <w:lang w:val="el-GR" w:eastAsia="el-GR"/>
        </w:rPr>
        <w:t xml:space="preserve">και αποκλειστικής απασχόλησης έως </w:t>
      </w:r>
      <w:r w:rsidR="00C74B53">
        <w:rPr>
          <w:rFonts w:eastAsia="Times New Roman" w:cs="Times New Roman"/>
          <w:b/>
          <w:lang w:val="el-GR" w:eastAsia="el-GR"/>
        </w:rPr>
        <w:t>31/12</w:t>
      </w:r>
      <w:r w:rsidR="00CE6BF4">
        <w:rPr>
          <w:rFonts w:eastAsia="Times New Roman" w:cs="Times New Roman"/>
          <w:b/>
          <w:lang w:val="el-GR" w:eastAsia="el-GR"/>
        </w:rPr>
        <w:t>/2020</w:t>
      </w:r>
      <w:r w:rsidRPr="00072ACE">
        <w:rPr>
          <w:rFonts w:eastAsia="Times New Roman" w:cs="Times New Roman"/>
          <w:lang w:val="el-GR" w:eastAsia="el-GR"/>
        </w:rPr>
        <w:t xml:space="preserve">, η οποία δύναται να ανανεώνεται.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lastRenderedPageBreak/>
        <w:t xml:space="preserve">Όλοι οι προσληφθέντες θα πρέπει να λάβουν γνώση και να συμμορφώνονται με τον Κώδικα Εσωτερικής Λειτουργίας και Δεοντολογίας της Ηλιακτίδα ΑΜΚΕ, του οποίου οι βασικές αρχές είναι οι εξής: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 σεβασμός των θεμελιωδών ανθρώπινων δικαιωμάτων, της κοινωνικής δικαιοσύνης και της ανθρώπινης αξιοπρέπειας, σεβασμός της ισότητας των δικαιωμάτων των δύο φύλων.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 σεβασμός στην αξιοπρέπεια και στην αξία κάθε ανθρώπου, προάγοντας την κατανόηση, τον σεβασμό, τη συμπόνια και την ανοχή στη διαφορετικότητα, καθώς και τη διακριτικότητα και τον σεβασμό στο δικαίωμα του απόρρητου και την προστασία των προσωπικών δεδομένων του κάθε φιλοξενούμενου παιδιού.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σεβασμός σε όλα τα άτομα, χωρίς καμία απολύτως διάκριση ως προς τη φυλή, το γένος, τη θρησκεία, το χρώμα, την υπηκοότητα ή την εθνική καταγωγή, τη γλώσσα, την οικογενειακή κατάσταση, τον σεξουαλικό προσανατολισμό, την ηλικία, την κοινωνικό-οικονομική κατάσταση, τυχόν αναπηρία, την πολιτική πεποίθηση, ή όποιο άλλο διακριτικό στοιχείο.</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Σε  περίπτωση οποιασδήποτε ανακρίβειας των δηλούμενων στοιχείων, επισύρονται οι εκ του άρθρου 8 του Ν.1599/1986 προβλεπόμενες ποινικές και διοικητικές κυρώσεις. Οι απολυόμενοι λαμβάνουν τις αποδοχές  που  προβλέπονται  για  την  απασχόλησή  τους  έως  την  ημέρα  της  απόλυσης,  μη  δικαιούμενοι οποιασδήποτε άλλης αποζημίωσης από την αιτία αυτή. Σε περίπτωση καταγγελίας σύμβασης λόγω ακυρότητάς της, ο καθ’ ου η καταγγελία υποχρεούται να επιστρέψει τυχόν αποδοχές ως αχρεωστήτως καταβληθείσες, μη δικαιούμενος οποιασδήποτε άλλης αποζημίωσης. Προσληφθέντες οι οποίοι αποχωρούν αυτοβούλως πριν από τη λήξη της σύμβασής τους, ή για οποιοδήποτε λόγο καταγγέλλεται η σύμβασή τους, αντικαθίστανται με άλλους από τους εγγεγραμμένους και διαθέσιμους στους τυχόν καταρτισθέντες και δημοσιευμένους πίνακες επιλαχόντων, κατά τη σειρά κατάταξής τους σε αυτόν. Σε κάθε περίπτωση, οι υποψήφιοι που προσλαμβάνονται, απασχολούνται για το υπολειπόμενο, κατά περίπτωση, χρονικό διάστημα και μέχρι συμπλήρωσης της εγκεκριμένης διάρκειας της σύμβασης εργασίας ορισμένου χρόνου της θέσης.</w:t>
      </w:r>
    </w:p>
    <w:p w:rsidR="00072ACE" w:rsidRPr="00072ACE" w:rsidRDefault="00072ACE" w:rsidP="00072ACE">
      <w:pPr>
        <w:jc w:val="center"/>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t>ΔΗΜΟΣΙΕΥΣΗ ΤΗΣ ΠΡΟΚΗΡΥΞΗΣ</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Η Προκήρυξη μετά την ανάρτησή της στο διαδικτυακό τόπο της ΗΛΙΑΚΤΙΔΑ ΑΜΚΕ </w:t>
      </w:r>
      <w:hyperlink r:id="rId7" w:history="1">
        <w:r w:rsidRPr="00072ACE">
          <w:rPr>
            <w:rFonts w:eastAsia="Times New Roman" w:cs="Times New Roman"/>
            <w:lang w:val="el-GR" w:eastAsia="el-GR"/>
          </w:rPr>
          <w:t>www.iliaktida-amea.gr</w:t>
        </w:r>
      </w:hyperlink>
      <w:r w:rsidRPr="00072ACE">
        <w:rPr>
          <w:rFonts w:eastAsia="Times New Roman" w:cs="Times New Roman"/>
          <w:lang w:val="el-GR" w:eastAsia="el-GR"/>
        </w:rPr>
        <w:t xml:space="preserve"> θα δημοσιευτεί και περίληψη της παρούσας σε μια (1) εφημερίδα τοπικής κυκλοφορίας. </w:t>
      </w:r>
    </w:p>
    <w:p w:rsidR="00072ACE" w:rsidRPr="00CD4DEB" w:rsidRDefault="00072ACE" w:rsidP="00CD4DEB">
      <w:pPr>
        <w:jc w:val="both"/>
        <w:rPr>
          <w:rFonts w:eastAsia="Times New Roman"/>
          <w:sz w:val="18"/>
          <w:lang w:val="el-GR"/>
        </w:rPr>
      </w:pPr>
      <w:r w:rsidRPr="00072ACE">
        <w:rPr>
          <w:rFonts w:eastAsia="Times New Roman" w:cs="Times New Roman"/>
          <w:lang w:val="el-GR" w:eastAsia="el-GR"/>
        </w:rPr>
        <w:t>Η  ευθύνη  της:  α)  ορθής  συμπλήρωσης  της  αίτησης  και  β)  προσκόμισης  όλων  των  απαιτούμενων δικαιολογητικών ανήκει αποκλειστικά στον υποψήφιο.</w:t>
      </w:r>
      <w:r w:rsidRPr="00072ACE">
        <w:rPr>
          <w:rFonts w:eastAsia="Times New Roman" w:cs="Times New Roman"/>
          <w:lang w:val="el-GR" w:eastAsia="el-GR"/>
        </w:rPr>
        <w:tab/>
      </w:r>
      <w:r w:rsidR="00CD4DEB">
        <w:rPr>
          <w:rFonts w:eastAsia="Times New Roman"/>
          <w:sz w:val="18"/>
          <w:lang w:val="el-GR"/>
        </w:rPr>
        <w:tab/>
      </w:r>
      <w:r w:rsidR="00CD4DEB">
        <w:rPr>
          <w:rFonts w:eastAsia="Times New Roman"/>
          <w:sz w:val="18"/>
          <w:lang w:val="el-GR"/>
        </w:rPr>
        <w:tab/>
      </w:r>
      <w:r w:rsidR="00CD4DEB">
        <w:rPr>
          <w:rFonts w:eastAsia="Times New Roman"/>
          <w:sz w:val="18"/>
          <w:lang w:val="el-GR"/>
        </w:rPr>
        <w:tab/>
      </w:r>
      <w:r w:rsidR="00CD4DEB">
        <w:rPr>
          <w:rFonts w:eastAsia="Times New Roman"/>
          <w:sz w:val="18"/>
          <w:lang w:val="el-GR"/>
        </w:rPr>
        <w:tab/>
      </w:r>
    </w:p>
    <w:p w:rsidR="00072ACE" w:rsidRPr="00072ACE" w:rsidRDefault="00072ACE" w:rsidP="00072ACE">
      <w:pPr>
        <w:spacing w:after="0" w:line="240" w:lineRule="auto"/>
        <w:jc w:val="center"/>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t>Η Πρόεδρος ΔΣ</w:t>
      </w:r>
    </w:p>
    <w:p w:rsidR="00072ACE" w:rsidRPr="00072ACE" w:rsidRDefault="00072ACE" w:rsidP="00072ACE">
      <w:pPr>
        <w:spacing w:after="0" w:line="240" w:lineRule="auto"/>
        <w:jc w:val="center"/>
        <w:rPr>
          <w:rFonts w:ascii="Times New Roman" w:eastAsia="Times New Roman" w:hAnsi="Times New Roman" w:cs="Times New Roman"/>
          <w:sz w:val="18"/>
          <w:szCs w:val="24"/>
          <w:lang w:val="el-GR" w:eastAsia="el-GR"/>
        </w:rPr>
      </w:pPr>
    </w:p>
    <w:p w:rsidR="00072ACE" w:rsidRPr="00072ACE" w:rsidRDefault="00072ACE" w:rsidP="00072ACE">
      <w:pPr>
        <w:spacing w:after="0" w:line="240" w:lineRule="auto"/>
        <w:jc w:val="center"/>
        <w:rPr>
          <w:rFonts w:ascii="Times New Roman" w:eastAsia="Times New Roman" w:hAnsi="Times New Roman" w:cs="Times New Roman"/>
          <w:sz w:val="18"/>
          <w:szCs w:val="24"/>
          <w:lang w:val="el-GR" w:eastAsia="el-GR"/>
        </w:rPr>
      </w:pPr>
    </w:p>
    <w:p w:rsidR="00072ACE" w:rsidRPr="00072ACE" w:rsidRDefault="00072ACE" w:rsidP="00CD4DEB">
      <w:pPr>
        <w:spacing w:after="0" w:line="240" w:lineRule="auto"/>
        <w:rPr>
          <w:rFonts w:ascii="Times New Roman" w:eastAsia="Times New Roman" w:hAnsi="Times New Roman" w:cs="Times New Roman"/>
          <w:sz w:val="18"/>
          <w:szCs w:val="24"/>
          <w:lang w:val="el-GR" w:eastAsia="el-GR"/>
        </w:rPr>
      </w:pPr>
    </w:p>
    <w:p w:rsidR="00072ACE" w:rsidRPr="00072ACE" w:rsidRDefault="00072ACE" w:rsidP="00072ACE">
      <w:pPr>
        <w:spacing w:after="0" w:line="240" w:lineRule="auto"/>
        <w:jc w:val="center"/>
        <w:rPr>
          <w:rFonts w:ascii="Times New Roman" w:eastAsia="Times New Roman" w:hAnsi="Times New Roman" w:cs="Times New Roman"/>
          <w:sz w:val="18"/>
          <w:szCs w:val="24"/>
          <w:lang w:val="el-GR" w:eastAsia="el-GR"/>
        </w:rPr>
      </w:pPr>
    </w:p>
    <w:p w:rsidR="00072ACE" w:rsidRPr="00072ACE" w:rsidRDefault="00072ACE" w:rsidP="00072ACE">
      <w:pPr>
        <w:spacing w:after="0" w:line="240" w:lineRule="auto"/>
        <w:jc w:val="center"/>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lastRenderedPageBreak/>
        <w:t>Βασιλική Ανδρεαδέλλη</w:t>
      </w:r>
    </w:p>
    <w:p w:rsidR="00085D69" w:rsidRPr="001166A3" w:rsidRDefault="00085D69" w:rsidP="002E5077">
      <w:pPr>
        <w:rPr>
          <w:lang w:val="el-GR"/>
        </w:rPr>
      </w:pPr>
    </w:p>
    <w:sectPr w:rsidR="00085D69" w:rsidRPr="001166A3" w:rsidSect="00172B89">
      <w:headerReference w:type="default" r:id="rId8"/>
      <w:footerReference w:type="default" r:id="rId9"/>
      <w:pgSz w:w="12240" w:h="15840"/>
      <w:pgMar w:top="1440" w:right="1800" w:bottom="1440" w:left="1800" w:header="720" w:footer="30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BA1" w:rsidRDefault="00FB4BA1" w:rsidP="00171E4E">
      <w:pPr>
        <w:spacing w:after="0" w:line="240" w:lineRule="auto"/>
      </w:pPr>
      <w:r>
        <w:separator/>
      </w:r>
    </w:p>
  </w:endnote>
  <w:endnote w:type="continuationSeparator" w:id="0">
    <w:p w:rsidR="00FB4BA1" w:rsidRDefault="00FB4BA1"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077" w:rsidRDefault="00C21D78" w:rsidP="00172B89">
    <w:pPr>
      <w:pStyle w:val="Footer"/>
      <w:jc w:val="center"/>
      <w:rPr>
        <w:color w:val="1F497D"/>
        <w:lang w:val="el-GR"/>
      </w:rPr>
    </w:pPr>
    <w:r w:rsidRPr="002E5077">
      <w:rPr>
        <w:noProof/>
        <w:color w:val="1F497D"/>
        <w:lang w:val="el-GR" w:eastAsia="el-GR"/>
      </w:rPr>
      <w:drawing>
        <wp:anchor distT="0" distB="0" distL="114300" distR="114300" simplePos="0" relativeHeight="251665408" behindDoc="1" locked="0" layoutInCell="1" allowOverlap="1" wp14:anchorId="7C5E3CCB" wp14:editId="464F20CC">
          <wp:simplePos x="0" y="0"/>
          <wp:positionH relativeFrom="leftMargin">
            <wp:posOffset>542925</wp:posOffset>
          </wp:positionH>
          <wp:positionV relativeFrom="paragraph">
            <wp:posOffset>23495</wp:posOffset>
          </wp:positionV>
          <wp:extent cx="990600" cy="621665"/>
          <wp:effectExtent l="0" t="0" r="0" b="6985"/>
          <wp:wrapTight wrapText="bothSides">
            <wp:wrapPolygon edited="0">
              <wp:start x="0" y="0"/>
              <wp:lineTo x="0" y="21181"/>
              <wp:lineTo x="21185" y="21181"/>
              <wp:lineTo x="2118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621665"/>
                  </a:xfrm>
                  <a:prstGeom prst="rect">
                    <a:avLst/>
                  </a:prstGeom>
                  <a:noFill/>
                  <a:ln>
                    <a:noFill/>
                  </a:ln>
                </pic:spPr>
              </pic:pic>
            </a:graphicData>
          </a:graphic>
        </wp:anchor>
      </w:drawing>
    </w:r>
    <w:r w:rsidR="002E5077">
      <w:rPr>
        <w:noProof/>
        <w:lang w:val="el-GR" w:eastAsia="el-GR"/>
      </w:rPr>
      <w:drawing>
        <wp:anchor distT="0" distB="0" distL="114300" distR="114300" simplePos="0" relativeHeight="251664384" behindDoc="0" locked="0" layoutInCell="1" allowOverlap="1" wp14:anchorId="3444C96E" wp14:editId="4DF05062">
          <wp:simplePos x="0" y="0"/>
          <wp:positionH relativeFrom="column">
            <wp:posOffset>5066665</wp:posOffset>
          </wp:positionH>
          <wp:positionV relativeFrom="paragraph">
            <wp:posOffset>23495</wp:posOffset>
          </wp:positionV>
          <wp:extent cx="1308735" cy="762000"/>
          <wp:effectExtent l="0" t="0" r="5715" b="0"/>
          <wp:wrapSquare wrapText="bothSides"/>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735" cy="762000"/>
                  </a:xfrm>
                  <a:prstGeom prst="rect">
                    <a:avLst/>
                  </a:prstGeom>
                  <a:noFill/>
                </pic:spPr>
              </pic:pic>
            </a:graphicData>
          </a:graphic>
          <wp14:sizeRelH relativeFrom="page">
            <wp14:pctWidth>0</wp14:pctWidth>
          </wp14:sizeRelH>
          <wp14:sizeRelV relativeFrom="page">
            <wp14:pctHeight>0</wp14:pctHeight>
          </wp14:sizeRelV>
        </wp:anchor>
      </w:drawing>
    </w:r>
  </w:p>
  <w:p w:rsidR="002E5077" w:rsidRDefault="002E5077" w:rsidP="002E5077">
    <w:pPr>
      <w:pStyle w:val="Footer"/>
      <w:jc w:val="center"/>
      <w:rPr>
        <w:color w:val="1F497D"/>
        <w:lang w:val="el-GR"/>
      </w:rPr>
    </w:pPr>
  </w:p>
  <w:p w:rsidR="002E5077" w:rsidRDefault="002E5077" w:rsidP="002E5077">
    <w:pPr>
      <w:pStyle w:val="Footer"/>
      <w:jc w:val="center"/>
      <w:rPr>
        <w:lang w:val="el-GR"/>
      </w:rPr>
    </w:pPr>
    <w:r>
      <w:rPr>
        <w:noProof/>
        <w:lang w:val="el-GR" w:eastAsia="el-GR"/>
      </w:rPr>
      <mc:AlternateContent>
        <mc:Choice Requires="wps">
          <w:drawing>
            <wp:anchor distT="0" distB="0" distL="114300" distR="114300" simplePos="0" relativeHeight="251663360" behindDoc="0" locked="0" layoutInCell="1" allowOverlap="1">
              <wp:simplePos x="0" y="0"/>
              <wp:positionH relativeFrom="page">
                <wp:posOffset>266700</wp:posOffset>
              </wp:positionH>
              <wp:positionV relativeFrom="paragraph">
                <wp:posOffset>291465</wp:posOffset>
              </wp:positionV>
              <wp:extent cx="1568450" cy="528955"/>
              <wp:effectExtent l="0" t="0" r="12700"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528955"/>
                      </a:xfrm>
                      <a:prstGeom prst="rect">
                        <a:avLst/>
                      </a:prstGeom>
                      <a:solidFill>
                        <a:srgbClr val="FFFFFF"/>
                      </a:solidFill>
                      <a:ln w="9525">
                        <a:solidFill>
                          <a:srgbClr val="FFFFFF"/>
                        </a:solidFill>
                        <a:miter lim="800000"/>
                        <a:headEnd/>
                        <a:tailEnd/>
                      </a:ln>
                    </wps:spPr>
                    <wps:txb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pt;margin-top:22.95pt;width:123.5pt;height:41.65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" strokecolor="white">
              <v:textbo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v:textbox>
              <w10:wrap type="square" anchorx="page"/>
            </v:shape>
          </w:pict>
        </mc:Fallback>
      </mc:AlternateContent>
    </w:r>
    <w:r>
      <w:rPr>
        <w:color w:val="1F497D"/>
        <w:lang w:val="el-GR"/>
      </w:rPr>
      <w:t>«Ισότητα</w:t>
    </w:r>
    <w:r w:rsidR="00690D12" w:rsidRPr="00C21D78">
      <w:rPr>
        <w:color w:val="1F497D"/>
        <w:lang w:val="el-GR"/>
      </w:rPr>
      <w:t>,</w:t>
    </w:r>
    <w:r>
      <w:rPr>
        <w:color w:val="1F497D"/>
        <w:lang w:val="el-GR"/>
      </w:rPr>
      <w:t xml:space="preserve"> Αλληλεγγύη, Προστασία»</w:t>
    </w:r>
  </w:p>
  <w:p w:rsidR="002E5077" w:rsidRDefault="002E5077" w:rsidP="002E5077">
    <w:pPr>
      <w:pStyle w:val="Footer"/>
      <w:jc w:val="center"/>
      <w:rPr>
        <w:color w:val="1F497D"/>
        <w:lang w:val="el-GR"/>
      </w:rPr>
    </w:pPr>
  </w:p>
  <w:p w:rsidR="002E5077" w:rsidRPr="00D509B3" w:rsidRDefault="002E5077" w:rsidP="002E5077">
    <w:pPr>
      <w:pStyle w:val="Footer"/>
      <w:jc w:val="center"/>
      <w:rPr>
        <w:lang w:val="el-GR"/>
      </w:rPr>
    </w:pPr>
    <w:r>
      <w:rPr>
        <w:lang w:val="el-GR"/>
      </w:rPr>
      <w:tab/>
    </w:r>
    <w:r>
      <w:rPr>
        <w:color w:val="1F497D"/>
        <w:lang w:val="el-GR"/>
      </w:rPr>
      <w:t>«Με τη συγχρηματοδότηση της Ελλάδας και της Ευρωπαϊκής Ένωσης»</w:t>
    </w:r>
  </w:p>
  <w:p w:rsidR="002E5077" w:rsidRPr="00A87EBB" w:rsidRDefault="002E5077" w:rsidP="002E5077">
    <w:pPr>
      <w:pStyle w:val="Footer"/>
      <w:rPr>
        <w:lang w:val="el-GR"/>
      </w:rPr>
    </w:pPr>
  </w:p>
  <w:p w:rsidR="002E5077" w:rsidRDefault="002E5077" w:rsidP="002E5077">
    <w:pPr>
      <w:pStyle w:val="Footer"/>
      <w:rPr>
        <w:color w:val="1F497D"/>
        <w:lang w:val="el-G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BA1" w:rsidRDefault="00FB4BA1" w:rsidP="00171E4E">
      <w:pPr>
        <w:spacing w:after="0" w:line="240" w:lineRule="auto"/>
      </w:pPr>
      <w:r>
        <w:separator/>
      </w:r>
    </w:p>
  </w:footnote>
  <w:footnote w:type="continuationSeparator" w:id="0">
    <w:p w:rsidR="00FB4BA1" w:rsidRDefault="00FB4BA1"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881" w:rsidRDefault="00E45881">
    <w:pPr>
      <w:pStyle w:val="Header"/>
      <w:rPr>
        <w:noProof/>
        <w:lang w:val="el-GR" w:eastAsia="el-GR"/>
      </w:rPr>
    </w:pPr>
    <w:r>
      <w:rPr>
        <w:noProof/>
        <w:lang w:val="el-GR" w:eastAsia="el-GR"/>
      </w:rPr>
      <w:drawing>
        <wp:anchor distT="0" distB="0" distL="114300" distR="114300" simplePos="0" relativeHeight="251660288" behindDoc="1" locked="0" layoutInCell="1" allowOverlap="1" wp14:anchorId="709E030A">
          <wp:simplePos x="0" y="0"/>
          <wp:positionH relativeFrom="margin">
            <wp:align>center</wp:align>
          </wp:positionH>
          <wp:positionV relativeFrom="paragraph">
            <wp:posOffset>12065</wp:posOffset>
          </wp:positionV>
          <wp:extent cx="904875" cy="571500"/>
          <wp:effectExtent l="0" t="0" r="9525" b="0"/>
          <wp:wrapTight wrapText="bothSides">
            <wp:wrapPolygon edited="0">
              <wp:start x="7731" y="0"/>
              <wp:lineTo x="5912" y="1440"/>
              <wp:lineTo x="2274" y="9360"/>
              <wp:lineTo x="0" y="12240"/>
              <wp:lineTo x="0" y="20880"/>
              <wp:lineTo x="4547" y="20880"/>
              <wp:lineTo x="18189" y="20880"/>
              <wp:lineTo x="21373" y="20160"/>
              <wp:lineTo x="21373" y="12240"/>
              <wp:lineTo x="15006" y="3600"/>
              <wp:lineTo x="10004" y="0"/>
              <wp:lineTo x="7731" y="0"/>
            </wp:wrapPolygon>
          </wp:wrapTight>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571500"/>
                  </a:xfrm>
                  <a:prstGeom prst="rect">
                    <a:avLst/>
                  </a:prstGeom>
                  <a:noFill/>
                  <a:ln>
                    <a:noFill/>
                  </a:ln>
                </pic:spPr>
              </pic:pic>
            </a:graphicData>
          </a:graphic>
        </wp:anchor>
      </w:drawing>
    </w:r>
  </w:p>
  <w:p w:rsidR="00E45881" w:rsidRDefault="00E45881">
    <w:pPr>
      <w:pStyle w:val="Header"/>
    </w:pPr>
  </w:p>
  <w:p w:rsidR="002E5077" w:rsidRDefault="002E5077">
    <w:pPr>
      <w:pStyle w:val="Header"/>
    </w:pPr>
  </w:p>
  <w:p w:rsidR="002E5077" w:rsidRDefault="002E50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132E"/>
    <w:multiLevelType w:val="hybridMultilevel"/>
    <w:tmpl w:val="FA9CB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36C65A8"/>
    <w:multiLevelType w:val="hybridMultilevel"/>
    <w:tmpl w:val="39C6B2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 w15:restartNumberingAfterBreak="0">
    <w:nsid w:val="285F7FBE"/>
    <w:multiLevelType w:val="hybridMultilevel"/>
    <w:tmpl w:val="4050A79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6" w15:restartNumberingAfterBreak="0">
    <w:nsid w:val="5C8807F0"/>
    <w:multiLevelType w:val="hybridMultilevel"/>
    <w:tmpl w:val="4D02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8"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6C9C6AE6"/>
    <w:multiLevelType w:val="hybridMultilevel"/>
    <w:tmpl w:val="87321D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75865981"/>
    <w:multiLevelType w:val="hybridMultilevel"/>
    <w:tmpl w:val="C7A2046E"/>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3"/>
  </w:num>
  <w:num w:numId="8">
    <w:abstractNumId w:val="1"/>
  </w:num>
  <w:num w:numId="9">
    <w:abstractNumId w:val="6"/>
  </w:num>
  <w:num w:numId="10">
    <w:abstractNumId w:val="10"/>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25A84"/>
    <w:rsid w:val="00072ACE"/>
    <w:rsid w:val="00081E7F"/>
    <w:rsid w:val="00085D69"/>
    <w:rsid w:val="000A2DEC"/>
    <w:rsid w:val="000B0636"/>
    <w:rsid w:val="000C1896"/>
    <w:rsid w:val="000E466C"/>
    <w:rsid w:val="000F46AA"/>
    <w:rsid w:val="00111BEC"/>
    <w:rsid w:val="001157E5"/>
    <w:rsid w:val="001166A3"/>
    <w:rsid w:val="00126D73"/>
    <w:rsid w:val="00134B60"/>
    <w:rsid w:val="00152D92"/>
    <w:rsid w:val="00171E4E"/>
    <w:rsid w:val="00172B89"/>
    <w:rsid w:val="00196694"/>
    <w:rsid w:val="00196879"/>
    <w:rsid w:val="001A6A20"/>
    <w:rsid w:val="001A7877"/>
    <w:rsid w:val="001B7F5E"/>
    <w:rsid w:val="001D7498"/>
    <w:rsid w:val="001F6016"/>
    <w:rsid w:val="00220DB4"/>
    <w:rsid w:val="002514F2"/>
    <w:rsid w:val="00272CD8"/>
    <w:rsid w:val="002A1E2C"/>
    <w:rsid w:val="002B4FFA"/>
    <w:rsid w:val="002B7506"/>
    <w:rsid w:val="002E5077"/>
    <w:rsid w:val="003300BF"/>
    <w:rsid w:val="00331889"/>
    <w:rsid w:val="003556E6"/>
    <w:rsid w:val="003566FD"/>
    <w:rsid w:val="00365299"/>
    <w:rsid w:val="003C7502"/>
    <w:rsid w:val="003E2CAF"/>
    <w:rsid w:val="003F35B2"/>
    <w:rsid w:val="00404B35"/>
    <w:rsid w:val="00491400"/>
    <w:rsid w:val="004A483D"/>
    <w:rsid w:val="004A532D"/>
    <w:rsid w:val="004C60E1"/>
    <w:rsid w:val="004E6875"/>
    <w:rsid w:val="00525F96"/>
    <w:rsid w:val="00542621"/>
    <w:rsid w:val="0054737F"/>
    <w:rsid w:val="005557A7"/>
    <w:rsid w:val="00566621"/>
    <w:rsid w:val="0057295A"/>
    <w:rsid w:val="00595B1E"/>
    <w:rsid w:val="0059739B"/>
    <w:rsid w:val="005A52F7"/>
    <w:rsid w:val="005D47A6"/>
    <w:rsid w:val="006007BA"/>
    <w:rsid w:val="00617F36"/>
    <w:rsid w:val="00661DCE"/>
    <w:rsid w:val="006733F9"/>
    <w:rsid w:val="00690D12"/>
    <w:rsid w:val="006919EE"/>
    <w:rsid w:val="00691B1B"/>
    <w:rsid w:val="006C7662"/>
    <w:rsid w:val="006F28C3"/>
    <w:rsid w:val="007508BF"/>
    <w:rsid w:val="00761518"/>
    <w:rsid w:val="007728BE"/>
    <w:rsid w:val="00773E44"/>
    <w:rsid w:val="00786D27"/>
    <w:rsid w:val="007E0163"/>
    <w:rsid w:val="00804DF3"/>
    <w:rsid w:val="00830E19"/>
    <w:rsid w:val="00836905"/>
    <w:rsid w:val="00843B85"/>
    <w:rsid w:val="00880A24"/>
    <w:rsid w:val="00884D03"/>
    <w:rsid w:val="0089102B"/>
    <w:rsid w:val="008962DF"/>
    <w:rsid w:val="008B0BCE"/>
    <w:rsid w:val="008B6A6F"/>
    <w:rsid w:val="008E6AB4"/>
    <w:rsid w:val="009253A6"/>
    <w:rsid w:val="00995BE8"/>
    <w:rsid w:val="009B1311"/>
    <w:rsid w:val="009B3FB1"/>
    <w:rsid w:val="009F04C6"/>
    <w:rsid w:val="00A22950"/>
    <w:rsid w:val="00A35225"/>
    <w:rsid w:val="00A6208F"/>
    <w:rsid w:val="00A87EBB"/>
    <w:rsid w:val="00A90088"/>
    <w:rsid w:val="00AA217F"/>
    <w:rsid w:val="00AD75FF"/>
    <w:rsid w:val="00AE36C7"/>
    <w:rsid w:val="00AF3654"/>
    <w:rsid w:val="00B236F0"/>
    <w:rsid w:val="00B46803"/>
    <w:rsid w:val="00B6175B"/>
    <w:rsid w:val="00BA4FA3"/>
    <w:rsid w:val="00BA7ECA"/>
    <w:rsid w:val="00BB62D9"/>
    <w:rsid w:val="00BD61B6"/>
    <w:rsid w:val="00BD69FA"/>
    <w:rsid w:val="00BE5FF7"/>
    <w:rsid w:val="00BF422A"/>
    <w:rsid w:val="00BF661F"/>
    <w:rsid w:val="00C02D8D"/>
    <w:rsid w:val="00C07C4B"/>
    <w:rsid w:val="00C16EC0"/>
    <w:rsid w:val="00C21D78"/>
    <w:rsid w:val="00C26428"/>
    <w:rsid w:val="00C430E2"/>
    <w:rsid w:val="00C7251A"/>
    <w:rsid w:val="00C74B53"/>
    <w:rsid w:val="00C87342"/>
    <w:rsid w:val="00CB1B3C"/>
    <w:rsid w:val="00CD4DEB"/>
    <w:rsid w:val="00CE6BF4"/>
    <w:rsid w:val="00CF749F"/>
    <w:rsid w:val="00D00CE0"/>
    <w:rsid w:val="00D61504"/>
    <w:rsid w:val="00D66418"/>
    <w:rsid w:val="00D70A0D"/>
    <w:rsid w:val="00DC58DF"/>
    <w:rsid w:val="00DD0CEC"/>
    <w:rsid w:val="00E421A5"/>
    <w:rsid w:val="00E45881"/>
    <w:rsid w:val="00E57C7D"/>
    <w:rsid w:val="00E84C21"/>
    <w:rsid w:val="00E85CB1"/>
    <w:rsid w:val="00EC2378"/>
    <w:rsid w:val="00ED1043"/>
    <w:rsid w:val="00ED2503"/>
    <w:rsid w:val="00EE6FEE"/>
    <w:rsid w:val="00EF1123"/>
    <w:rsid w:val="00F22CBD"/>
    <w:rsid w:val="00F3387B"/>
    <w:rsid w:val="00F82C69"/>
    <w:rsid w:val="00F861C8"/>
    <w:rsid w:val="00F95F04"/>
    <w:rsid w:val="00FA270D"/>
    <w:rsid w:val="00FB4BA1"/>
    <w:rsid w:val="00FC1D76"/>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8A195E"/>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34"/>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 w:type="paragraph" w:styleId="BalloonText">
    <w:name w:val="Balloon Text"/>
    <w:basedOn w:val="Normal"/>
    <w:link w:val="BalloonTextChar"/>
    <w:uiPriority w:val="99"/>
    <w:semiHidden/>
    <w:unhideWhenUsed/>
    <w:rsid w:val="001166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6A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207514">
      <w:bodyDiv w:val="1"/>
      <w:marLeft w:val="0"/>
      <w:marRight w:val="0"/>
      <w:marTop w:val="0"/>
      <w:marBottom w:val="0"/>
      <w:divBdr>
        <w:top w:val="none" w:sz="0" w:space="0" w:color="auto"/>
        <w:left w:val="none" w:sz="0" w:space="0" w:color="auto"/>
        <w:bottom w:val="none" w:sz="0" w:space="0" w:color="auto"/>
        <w:right w:val="none" w:sz="0" w:space="0" w:color="auto"/>
      </w:divBdr>
    </w:div>
    <w:div w:id="582227991">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6398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liaktida-ame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8</Pages>
  <Words>2315</Words>
  <Characters>12505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6</cp:revision>
  <cp:lastPrinted>2017-12-12T08:31:00Z</cp:lastPrinted>
  <dcterms:created xsi:type="dcterms:W3CDTF">2020-07-07T08:43:00Z</dcterms:created>
  <dcterms:modified xsi:type="dcterms:W3CDTF">2020-07-07T10:28:00Z</dcterms:modified>
</cp:coreProperties>
</file>