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961" w:rsidRPr="007B7961" w:rsidRDefault="007B7961" w:rsidP="007B7961">
      <w:pPr>
        <w:rPr>
          <w:rFonts w:eastAsia="Times New Roman"/>
          <w:lang w:val="el-GR"/>
        </w:rPr>
      </w:pPr>
      <w:r w:rsidRPr="007B7961">
        <w:rPr>
          <w:rFonts w:eastAsia="Times New Roman"/>
          <w:lang w:val="el-GR"/>
        </w:rPr>
        <w:t>ΗΛΙΑΚΤΙΔΑ ΑΜΚΕ</w:t>
      </w:r>
    </w:p>
    <w:p w:rsidR="007B7961" w:rsidRPr="007B7961" w:rsidRDefault="007B7961" w:rsidP="007B7961">
      <w:pPr>
        <w:rPr>
          <w:rFonts w:eastAsia="Times New Roman"/>
          <w:sz w:val="18"/>
          <w:lang w:val="el-GR"/>
        </w:rPr>
      </w:pPr>
      <w:r w:rsidRPr="007B7961">
        <w:rPr>
          <w:rFonts w:eastAsia="Times New Roman"/>
          <w:sz w:val="18"/>
          <w:lang w:val="el-GR"/>
        </w:rPr>
        <w:t>Ταχ.Διεύθυνση: 1</w:t>
      </w:r>
      <w:r w:rsidRPr="007B7961">
        <w:rPr>
          <w:rFonts w:eastAsia="Times New Roman"/>
          <w:sz w:val="18"/>
          <w:vertAlign w:val="superscript"/>
          <w:lang w:val="el-GR"/>
        </w:rPr>
        <w:t>ο</w:t>
      </w:r>
      <w:r w:rsidRPr="007B7961">
        <w:rPr>
          <w:rFonts w:eastAsia="Times New Roman"/>
          <w:sz w:val="18"/>
          <w:lang w:val="el-GR"/>
        </w:rPr>
        <w:t xml:space="preserve"> χλμ Ε.Ο Μυτιλήνης-Λουτρών, 81100, Μυτιλήνη </w:t>
      </w:r>
    </w:p>
    <w:p w:rsidR="007B7961" w:rsidRPr="007B7961" w:rsidRDefault="007B7961" w:rsidP="007B7961">
      <w:pPr>
        <w:rPr>
          <w:rFonts w:eastAsia="Times New Roman"/>
          <w:sz w:val="18"/>
          <w:lang w:val="el-GR"/>
        </w:rPr>
      </w:pPr>
      <w:r w:rsidRPr="007B7961">
        <w:rPr>
          <w:rFonts w:eastAsia="Times New Roman"/>
          <w:sz w:val="18"/>
          <w:lang w:val="el-GR"/>
        </w:rPr>
        <w:t xml:space="preserve">Τηλέφωνο:22510 45577, </w:t>
      </w:r>
      <w:r w:rsidRPr="007B7961">
        <w:rPr>
          <w:rFonts w:eastAsia="Times New Roman"/>
          <w:sz w:val="18"/>
        </w:rPr>
        <w:t>Fax</w:t>
      </w:r>
      <w:r w:rsidRPr="007B7961">
        <w:rPr>
          <w:rFonts w:eastAsia="Times New Roman"/>
          <w:sz w:val="18"/>
          <w:lang w:val="el-GR"/>
        </w:rPr>
        <w:t>:22510 45575</w:t>
      </w:r>
    </w:p>
    <w:p w:rsidR="007B7961" w:rsidRPr="007B7961" w:rsidRDefault="006B3CA6" w:rsidP="007B7961">
      <w:pPr>
        <w:rPr>
          <w:rFonts w:eastAsia="Times New Roman"/>
          <w:sz w:val="18"/>
          <w:lang w:val="el-GR"/>
        </w:rPr>
      </w:pP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t xml:space="preserve">Μυτιλήνη </w:t>
      </w:r>
      <w:r w:rsidR="008334E4" w:rsidRPr="00156ED7">
        <w:rPr>
          <w:rFonts w:eastAsia="Times New Roman"/>
          <w:sz w:val="18"/>
          <w:lang w:val="el-GR"/>
        </w:rPr>
        <w:t>26/06</w:t>
      </w:r>
      <w:r w:rsidR="00E9584A" w:rsidRPr="00156ED7">
        <w:rPr>
          <w:rFonts w:eastAsia="Times New Roman"/>
          <w:sz w:val="18"/>
          <w:lang w:val="el-GR"/>
        </w:rPr>
        <w:t>/2019</w:t>
      </w:r>
    </w:p>
    <w:p w:rsidR="007B7961" w:rsidRPr="007B7961" w:rsidRDefault="00FB7762" w:rsidP="007B7961">
      <w:pPr>
        <w:rPr>
          <w:rFonts w:eastAsia="Times New Roman"/>
          <w:sz w:val="18"/>
          <w:lang w:val="el-GR"/>
        </w:rPr>
      </w:pP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t xml:space="preserve">Αρ. Πρωτ. </w:t>
      </w:r>
      <w:r w:rsidR="00156ED7">
        <w:rPr>
          <w:rFonts w:eastAsia="Times New Roman"/>
          <w:sz w:val="18"/>
          <w:lang w:val="el-GR"/>
        </w:rPr>
        <w:t>9285</w:t>
      </w:r>
    </w:p>
    <w:p w:rsidR="007B7961" w:rsidRPr="007B7961" w:rsidRDefault="007B7961" w:rsidP="007B7961">
      <w:pPr>
        <w:keepNext/>
        <w:tabs>
          <w:tab w:val="num" w:pos="720"/>
        </w:tabs>
        <w:overflowPunct w:val="0"/>
        <w:autoSpaceDE w:val="0"/>
        <w:autoSpaceDN w:val="0"/>
        <w:adjustRightInd w:val="0"/>
        <w:spacing w:before="100" w:beforeAutospacing="1" w:after="100" w:afterAutospacing="1" w:line="360" w:lineRule="auto"/>
        <w:jc w:val="center"/>
        <w:textAlignment w:val="baseline"/>
        <w:outlineLvl w:val="0"/>
        <w:rPr>
          <w:rFonts w:eastAsia="Times New Roman" w:cs="Arial"/>
          <w:b/>
          <w:bCs/>
          <w:i/>
          <w:iCs/>
          <w:sz w:val="26"/>
          <w:szCs w:val="26"/>
          <w:lang w:val="el-GR"/>
        </w:rPr>
      </w:pPr>
      <w:r w:rsidRPr="007B7961">
        <w:rPr>
          <w:rFonts w:eastAsia="Times New Roman" w:cs="Arial"/>
          <w:b/>
          <w:bCs/>
          <w:i/>
          <w:iCs/>
          <w:sz w:val="26"/>
          <w:szCs w:val="26"/>
          <w:lang w:val="el-GR"/>
        </w:rPr>
        <w:t xml:space="preserve">Προκήρυξη </w:t>
      </w:r>
      <w:r w:rsidR="00CF1AF9">
        <w:rPr>
          <w:rFonts w:eastAsia="Times New Roman" w:cs="Arial"/>
          <w:b/>
          <w:bCs/>
          <w:i/>
          <w:iCs/>
          <w:sz w:val="26"/>
          <w:szCs w:val="26"/>
          <w:lang w:val="el-GR"/>
        </w:rPr>
        <w:t>(</w:t>
      </w:r>
      <w:r w:rsidR="008334E4">
        <w:rPr>
          <w:rFonts w:eastAsia="Times New Roman" w:cs="Arial"/>
          <w:b/>
          <w:bCs/>
          <w:i/>
          <w:iCs/>
          <w:sz w:val="26"/>
          <w:szCs w:val="26"/>
          <w:lang w:val="el-GR"/>
        </w:rPr>
        <w:t>27</w:t>
      </w:r>
      <w:r w:rsidR="00A841F5">
        <w:rPr>
          <w:rFonts w:eastAsia="Times New Roman" w:cs="Arial"/>
          <w:b/>
          <w:bCs/>
          <w:i/>
          <w:iCs/>
          <w:sz w:val="26"/>
          <w:szCs w:val="26"/>
          <w:lang w:val="el-GR"/>
        </w:rPr>
        <w:t>/06/2019</w:t>
      </w:r>
      <w:r w:rsidRPr="007B7961">
        <w:rPr>
          <w:rFonts w:eastAsia="Times New Roman" w:cs="Arial"/>
          <w:b/>
          <w:bCs/>
          <w:i/>
          <w:iCs/>
          <w:sz w:val="26"/>
          <w:szCs w:val="26"/>
          <w:lang w:val="el-GR"/>
        </w:rPr>
        <w:t xml:space="preserve">) </w:t>
      </w:r>
      <w:r w:rsidR="009706FB">
        <w:rPr>
          <w:rFonts w:eastAsia="Times New Roman" w:cs="Arial"/>
          <w:b/>
          <w:bCs/>
          <w:i/>
          <w:iCs/>
          <w:sz w:val="26"/>
          <w:szCs w:val="26"/>
          <w:lang w:val="el-GR"/>
        </w:rPr>
        <w:t>ΦΡΟΝΤΙΣΤΕΣ</w:t>
      </w:r>
    </w:p>
    <w:p w:rsidR="007B7961" w:rsidRPr="007B7961" w:rsidRDefault="00560467" w:rsidP="007B7961">
      <w:pPr>
        <w:spacing w:line="240" w:lineRule="auto"/>
        <w:jc w:val="both"/>
        <w:rPr>
          <w:rFonts w:eastAsia="Times New Roman"/>
          <w:lang w:val="el-GR"/>
        </w:rPr>
      </w:pPr>
      <w:r w:rsidRPr="00560467">
        <w:rPr>
          <w:rFonts w:eastAsia="Times New Roman"/>
          <w:lang w:val="el-GR"/>
        </w:rPr>
        <w:t xml:space="preserve">Η ΗΛΙΑΚΤΙΔΑ ΑΜΚΕ με έδρα τη Λέσβο, προκηρύσσει θέσεις εργασίας στο πλαίσιο υλοποίησης του έργου με τίτλο: </w:t>
      </w:r>
      <w:r w:rsidRPr="00560467">
        <w:rPr>
          <w:rFonts w:eastAsia="Times New Roman"/>
          <w:b/>
          <w:lang w:val="el-GR"/>
        </w:rPr>
        <w:t xml:space="preserve">1η Τροποποίηση της Δράσης «Επιχορήγηση Ν.Π. Ηλιακτίδα ΑΜΚΕ για την υλοποίηση του έργου: Λειτουργία Δομών Φιλοξενίας Ασυνόδευτων Ανήλικων στη Λέσβο από την Ηλιακτίδα ΑΜΚΕ για το 2018» με κωδικό ΟΠΣ 5017282 από το Εθνικό Πρόγραμμα Ταμείου Ασύλου, Μετανάστευσης και Ένταξης. </w:t>
      </w:r>
      <w:r w:rsidRPr="00560467">
        <w:rPr>
          <w:rFonts w:eastAsia="Times New Roman"/>
          <w:lang w:val="el-GR"/>
        </w:rPr>
        <w:t>Και για το έργο, με τίτλο:</w:t>
      </w:r>
      <w:r w:rsidRPr="00560467">
        <w:rPr>
          <w:rFonts w:eastAsia="Times New Roman"/>
          <w:b/>
          <w:lang w:val="el-GR"/>
        </w:rPr>
        <w:t xml:space="preserve">  Επιχορήγηση Ν.Π. Ηλιακτίδα ΑΜΚΕ για την υλοποίηση του Έργου: Λειτουργία Δο</w:t>
      </w:r>
      <w:bookmarkStart w:id="0" w:name="_GoBack"/>
      <w:bookmarkEnd w:id="0"/>
      <w:r w:rsidRPr="00560467">
        <w:rPr>
          <w:rFonts w:eastAsia="Times New Roman"/>
          <w:b/>
          <w:lang w:val="el-GR"/>
        </w:rPr>
        <w:t xml:space="preserve">μών Φιλοξενίας Ασυνόδευτων Ανηλίκων στη Λέσβο από την Ηλιακτίδα ΑΜΚΕ για το 2019 Δομή Σκρα 5 με κωδικό </w:t>
      </w:r>
      <w:r w:rsidRPr="00560467">
        <w:rPr>
          <w:rFonts w:eastAsia="Times New Roman"/>
          <w:b/>
        </w:rPr>
        <w:t>MIS</w:t>
      </w:r>
      <w:r w:rsidRPr="00560467">
        <w:rPr>
          <w:rFonts w:eastAsia="Times New Roman"/>
          <w:b/>
          <w:lang w:val="el-GR"/>
        </w:rPr>
        <w:t>: 5041653.</w:t>
      </w:r>
      <w:r w:rsidR="00B65026">
        <w:rPr>
          <w:rFonts w:eastAsia="Times New Roman"/>
          <w:b/>
          <w:lang w:val="el-GR"/>
        </w:rPr>
        <w:t xml:space="preserve"> </w:t>
      </w:r>
      <w:r w:rsidR="007B7961" w:rsidRPr="007B7961">
        <w:rPr>
          <w:rFonts w:eastAsia="Times New Roman"/>
          <w:lang w:val="el-GR"/>
        </w:rPr>
        <w:t>Η παρούσα σύμβαση χρηματοδοτείται από το Εθνικό Πρόγραμμα Ταμείο Ασύλου Μετανάστευσης και Ένταξης με συγχρηματοδότηση από το Ευρωπαϊκό Ταμείο Ασύλου Μετανάστευσης και Ένταξης.</w:t>
      </w:r>
    </w:p>
    <w:p w:rsidR="007B7961" w:rsidRPr="007B7961" w:rsidRDefault="007B7961" w:rsidP="007B7961">
      <w:pPr>
        <w:spacing w:after="60" w:line="240" w:lineRule="auto"/>
        <w:jc w:val="both"/>
        <w:outlineLvl w:val="1"/>
        <w:rPr>
          <w:rFonts w:eastAsia="Times New Roman"/>
          <w:lang w:val="el-GR"/>
        </w:rPr>
      </w:pPr>
      <w:r w:rsidRPr="007B7961">
        <w:rPr>
          <w:rFonts w:eastAsia="Times New Roman"/>
          <w:lang w:val="el-GR"/>
        </w:rPr>
        <w:t xml:space="preserve">Στόχος του έργου είναι η στέγαση ασυνόδευτων ανηλίκων, η παροχή σίτισης, και υποστηρικτικές υπηρεσίες  στη Λέσβο. Στο πλαίσιο του έργου η ΗΛΙΑΚΤΙΔΑ ΑΜΚΕ προκηρύσσει τις ακόλουθες θέσεις εργασίας:  </w:t>
      </w:r>
    </w:p>
    <w:p w:rsidR="007B7961" w:rsidRPr="007B7961" w:rsidRDefault="007B7961" w:rsidP="007B7961">
      <w:pPr>
        <w:spacing w:line="240" w:lineRule="auto"/>
        <w:jc w:val="both"/>
        <w:rPr>
          <w:rFonts w:eastAsia="Times New Roman"/>
          <w:sz w:val="20"/>
          <w:szCs w:val="20"/>
          <w:lang w:val="el-GR"/>
        </w:rPr>
      </w:pP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4758"/>
        <w:gridCol w:w="3877"/>
      </w:tblGrid>
      <w:tr w:rsidR="00987E7D" w:rsidRPr="007B7961" w:rsidTr="00987E7D">
        <w:trPr>
          <w:trHeight w:val="188"/>
        </w:trPr>
        <w:tc>
          <w:tcPr>
            <w:tcW w:w="2755" w:type="pct"/>
            <w:tcBorders>
              <w:top w:val="single" w:sz="4" w:space="0" w:color="5B9BD5"/>
              <w:left w:val="single" w:sz="4" w:space="0" w:color="5B9BD5"/>
              <w:bottom w:val="single" w:sz="4" w:space="0" w:color="5B9BD5"/>
              <w:right w:val="nil"/>
            </w:tcBorders>
            <w:shd w:val="clear" w:color="auto" w:fill="5B9BD5"/>
          </w:tcPr>
          <w:p w:rsidR="00987E7D" w:rsidRPr="007B7961" w:rsidRDefault="00987E7D" w:rsidP="007B7961">
            <w:pPr>
              <w:jc w:val="center"/>
              <w:rPr>
                <w:rFonts w:eastAsia="Times New Roman"/>
                <w:b/>
                <w:bCs/>
                <w:color w:val="FFFFFF"/>
                <w:sz w:val="24"/>
                <w:lang w:val="el-GR"/>
              </w:rPr>
            </w:pPr>
            <w:r w:rsidRPr="007B7961">
              <w:rPr>
                <w:rFonts w:eastAsia="Times New Roman"/>
                <w:b/>
                <w:bCs/>
                <w:color w:val="FFFFFF"/>
                <w:sz w:val="24"/>
                <w:lang w:val="el-GR"/>
              </w:rPr>
              <w:t>Τίτλος θέσης</w:t>
            </w:r>
          </w:p>
        </w:tc>
        <w:tc>
          <w:tcPr>
            <w:tcW w:w="2245" w:type="pct"/>
            <w:tcBorders>
              <w:top w:val="single" w:sz="4" w:space="0" w:color="5B9BD5"/>
              <w:left w:val="nil"/>
              <w:bottom w:val="single" w:sz="4" w:space="0" w:color="5B9BD5"/>
              <w:right w:val="nil"/>
            </w:tcBorders>
            <w:shd w:val="clear" w:color="auto" w:fill="5B9BD5"/>
          </w:tcPr>
          <w:p w:rsidR="00987E7D" w:rsidRPr="007B7961" w:rsidRDefault="00987E7D" w:rsidP="007B7961">
            <w:pPr>
              <w:jc w:val="center"/>
              <w:rPr>
                <w:rFonts w:eastAsia="Times New Roman"/>
                <w:b/>
                <w:bCs/>
                <w:color w:val="FFFFFF"/>
                <w:sz w:val="24"/>
                <w:lang w:val="el-GR"/>
              </w:rPr>
            </w:pPr>
            <w:r w:rsidRPr="007B7961">
              <w:rPr>
                <w:rFonts w:eastAsia="Times New Roman"/>
                <w:b/>
                <w:bCs/>
                <w:color w:val="FFFFFF"/>
                <w:sz w:val="24"/>
                <w:lang w:val="el-GR"/>
              </w:rPr>
              <w:t>Κωδικός Θέσης</w:t>
            </w:r>
          </w:p>
        </w:tc>
      </w:tr>
      <w:tr w:rsidR="00987E7D" w:rsidRPr="007B7961" w:rsidTr="00987E7D">
        <w:trPr>
          <w:trHeight w:val="438"/>
        </w:trPr>
        <w:tc>
          <w:tcPr>
            <w:tcW w:w="2755" w:type="pct"/>
            <w:tcBorders>
              <w:top w:val="single" w:sz="4" w:space="0" w:color="9CC2E5"/>
              <w:left w:val="single" w:sz="4" w:space="0" w:color="9CC2E5"/>
              <w:bottom w:val="single" w:sz="4" w:space="0" w:color="9CC2E5"/>
              <w:right w:val="single" w:sz="4" w:space="0" w:color="9CC2E5"/>
            </w:tcBorders>
            <w:shd w:val="clear" w:color="auto" w:fill="DEEAF6"/>
          </w:tcPr>
          <w:p w:rsidR="00987E7D" w:rsidRPr="007B7961" w:rsidRDefault="009706FB" w:rsidP="007B7961">
            <w:pPr>
              <w:jc w:val="center"/>
              <w:rPr>
                <w:rFonts w:eastAsia="Times New Roman"/>
                <w:b/>
                <w:bCs/>
              </w:rPr>
            </w:pPr>
            <w:r>
              <w:rPr>
                <w:rFonts w:ascii="Times New Roman" w:eastAsia="Times New Roman" w:hAnsi="Times New Roman" w:cs="Times New Roman"/>
                <w:b/>
                <w:bCs/>
                <w:lang w:val="el-GR" w:eastAsia="el-GR"/>
              </w:rPr>
              <w:t>ΦΡΟΝΤΙΣΤΗΣ</w:t>
            </w:r>
          </w:p>
        </w:tc>
        <w:tc>
          <w:tcPr>
            <w:tcW w:w="2245" w:type="pct"/>
            <w:tcBorders>
              <w:top w:val="single" w:sz="4" w:space="0" w:color="9CC2E5"/>
              <w:left w:val="single" w:sz="4" w:space="0" w:color="9CC2E5"/>
              <w:bottom w:val="single" w:sz="4" w:space="0" w:color="9CC2E5"/>
              <w:right w:val="single" w:sz="4" w:space="0" w:color="9CC2E5"/>
            </w:tcBorders>
            <w:shd w:val="clear" w:color="auto" w:fill="DEEAF6"/>
          </w:tcPr>
          <w:p w:rsidR="00987E7D" w:rsidRPr="007B7961" w:rsidRDefault="009706FB" w:rsidP="007B7961">
            <w:pPr>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ΦΡ</w:t>
            </w:r>
          </w:p>
        </w:tc>
      </w:tr>
    </w:tbl>
    <w:p w:rsidR="007B7961" w:rsidRPr="007B7961" w:rsidRDefault="007B7961" w:rsidP="007B7961">
      <w:pPr>
        <w:rPr>
          <w:rFonts w:eastAsia="Times New Roman"/>
          <w:sz w:val="16"/>
          <w:szCs w:val="16"/>
          <w:lang w:val="el-GR"/>
        </w:rPr>
      </w:pPr>
    </w:p>
    <w:p w:rsidR="007B7961" w:rsidRPr="00A47DA3" w:rsidRDefault="007B7961" w:rsidP="007B7961">
      <w:pPr>
        <w:spacing w:line="240" w:lineRule="auto"/>
        <w:jc w:val="both"/>
        <w:rPr>
          <w:rFonts w:eastAsia="Times New Roman"/>
          <w:b/>
          <w:iCs/>
          <w:color w:val="000000"/>
          <w:lang w:val="el-GR" w:eastAsia="el-GR"/>
        </w:rPr>
      </w:pPr>
      <w:r w:rsidRPr="007B7961">
        <w:rPr>
          <w:rFonts w:eastAsia="Times New Roman"/>
          <w:iCs/>
          <w:color w:val="000000"/>
          <w:lang w:val="el-GR" w:eastAsia="el-GR"/>
        </w:rPr>
        <w:t>Το επιλεχθέν προσωπικό θα απασχοληθεί με Σύμβαση Ορισμένου Χρόνου</w:t>
      </w:r>
      <w:r w:rsidRPr="007B7961">
        <w:rPr>
          <w:rFonts w:eastAsia="Times New Roman"/>
          <w:b/>
          <w:iCs/>
          <w:color w:val="000000"/>
          <w:lang w:val="el-GR" w:eastAsia="el-GR"/>
        </w:rPr>
        <w:t>,</w:t>
      </w:r>
      <w:r w:rsidRPr="00987E7D">
        <w:rPr>
          <w:rFonts w:eastAsia="Times New Roman"/>
          <w:iCs/>
          <w:color w:val="000000"/>
          <w:lang w:val="el-GR" w:eastAsia="el-GR"/>
        </w:rPr>
        <w:t xml:space="preserve"> Πλήρους Απασχόλησης</w:t>
      </w:r>
      <w:r w:rsidRPr="007B7961">
        <w:rPr>
          <w:rFonts w:eastAsia="Times New Roman"/>
          <w:b/>
          <w:iCs/>
          <w:color w:val="000000"/>
          <w:lang w:val="el-GR" w:eastAsia="el-GR"/>
        </w:rPr>
        <w:t>.</w:t>
      </w:r>
      <w:r w:rsidR="00A47DA3" w:rsidRPr="00A47DA3">
        <w:rPr>
          <w:lang w:val="el-GR"/>
        </w:rPr>
        <w:t xml:space="preserve"> </w:t>
      </w:r>
      <w:r w:rsidR="00A47DA3">
        <w:rPr>
          <w:lang w:val="el-GR"/>
        </w:rPr>
        <w:t>Θα πρέπει να έχει ε</w:t>
      </w:r>
      <w:r w:rsidR="00A47DA3" w:rsidRPr="00A47DA3">
        <w:rPr>
          <w:lang w:val="el-GR"/>
        </w:rPr>
        <w:t>υελιξία στην εργασία σε διαφορετικές βάρδιες (πρωινές, απογευματινές και βραδινές) και κατά την διάρκεια του Σαββατοκύριακου</w:t>
      </w:r>
      <w:r w:rsidR="00A872AB">
        <w:rPr>
          <w:lang w:val="el-GR"/>
        </w:rPr>
        <w:t>.</w:t>
      </w:r>
    </w:p>
    <w:p w:rsidR="007B7961" w:rsidRPr="007B7961" w:rsidRDefault="007B7961" w:rsidP="007B7961">
      <w:pPr>
        <w:jc w:val="both"/>
        <w:rPr>
          <w:rFonts w:eastAsia="Times New Roman"/>
          <w:lang w:val="el-GR"/>
        </w:rPr>
      </w:pPr>
      <w:r w:rsidRPr="007B7961">
        <w:rPr>
          <w:rFonts w:eastAsia="Times New Roman"/>
          <w:lang w:val="el-GR"/>
        </w:rPr>
        <w:t>Η διάρκεια απασχόλησης ορίζετα</w:t>
      </w:r>
      <w:r w:rsidR="00E9584A">
        <w:rPr>
          <w:rFonts w:eastAsia="Times New Roman"/>
          <w:lang w:val="el-GR"/>
        </w:rPr>
        <w:t>ι έως και την 31 Δεκεμβρίου 2019</w:t>
      </w:r>
      <w:r w:rsidR="004A1D4E">
        <w:rPr>
          <w:rFonts w:eastAsia="Times New Roman"/>
          <w:lang w:val="el-GR"/>
        </w:rPr>
        <w:t xml:space="preserve"> με δυνατότη</w:t>
      </w:r>
      <w:r w:rsidR="001947EA">
        <w:rPr>
          <w:rFonts w:eastAsia="Times New Roman"/>
          <w:lang w:val="el-GR"/>
        </w:rPr>
        <w:t>τ</w:t>
      </w:r>
      <w:r w:rsidR="004A1D4E">
        <w:rPr>
          <w:rFonts w:eastAsia="Times New Roman"/>
          <w:lang w:val="el-GR"/>
        </w:rPr>
        <w:t>α ανανέωσης</w:t>
      </w:r>
      <w:r w:rsidR="00B930B5" w:rsidRPr="00B930B5">
        <w:rPr>
          <w:rFonts w:eastAsia="Times New Roman"/>
          <w:lang w:val="el-GR"/>
        </w:rPr>
        <w:t xml:space="preserve"> έως την ολοκλήρωση της δράσης, σε περίπτωση χ</w:t>
      </w:r>
      <w:r w:rsidR="00B930B5">
        <w:rPr>
          <w:rFonts w:eastAsia="Times New Roman"/>
          <w:lang w:val="el-GR"/>
        </w:rPr>
        <w:t>ρονικής επέκτασης της Δράσης πέραν</w:t>
      </w:r>
      <w:r w:rsidR="008E00AF">
        <w:rPr>
          <w:rFonts w:eastAsia="Times New Roman"/>
          <w:lang w:val="el-GR"/>
        </w:rPr>
        <w:t xml:space="preserve"> της </w:t>
      </w:r>
      <w:r w:rsidR="00E9584A">
        <w:rPr>
          <w:rFonts w:eastAsia="Times New Roman"/>
          <w:lang w:val="el-GR"/>
        </w:rPr>
        <w:t>31 Δεκεμβρίου 2019</w:t>
      </w:r>
      <w:r w:rsidRPr="008E00AF">
        <w:rPr>
          <w:rFonts w:eastAsia="Times New Roman"/>
          <w:lang w:val="el-GR"/>
        </w:rPr>
        <w:t>.</w:t>
      </w:r>
      <w:r w:rsidRPr="007B7961">
        <w:rPr>
          <w:rFonts w:eastAsia="Times New Roman"/>
          <w:lang w:val="el-GR"/>
        </w:rPr>
        <w:t xml:space="preserve"> </w:t>
      </w:r>
    </w:p>
    <w:p w:rsidR="007B7961" w:rsidRPr="007B7961" w:rsidRDefault="007B7961" w:rsidP="007B7961">
      <w:pPr>
        <w:spacing w:line="240" w:lineRule="auto"/>
        <w:jc w:val="both"/>
        <w:rPr>
          <w:rFonts w:eastAsia="Times New Roman"/>
          <w:iCs/>
          <w:color w:val="000000"/>
          <w:lang w:val="el-GR" w:eastAsia="el-GR"/>
        </w:rPr>
      </w:pPr>
      <w:r w:rsidRPr="007B7961">
        <w:rPr>
          <w:rFonts w:eastAsia="Times New Roman"/>
          <w:iCs/>
          <w:color w:val="000000"/>
          <w:lang w:val="el-GR" w:eastAsia="el-GR"/>
        </w:rPr>
        <w:t xml:space="preserve">Οι εργαζόμενοι θα προσφέρουν τις </w:t>
      </w:r>
      <w:r w:rsidR="00B5534A">
        <w:rPr>
          <w:rFonts w:eastAsia="Times New Roman"/>
          <w:iCs/>
          <w:color w:val="000000"/>
          <w:lang w:val="el-GR" w:eastAsia="el-GR"/>
        </w:rPr>
        <w:t xml:space="preserve">υπηρεσίες τους στην πόλη της  Μυτιλήνης </w:t>
      </w:r>
      <w:r w:rsidR="00B5534A" w:rsidRPr="00605128">
        <w:rPr>
          <w:rFonts w:eastAsia="Times New Roman"/>
          <w:iCs/>
          <w:color w:val="000000"/>
          <w:lang w:val="el-GR" w:eastAsia="el-GR"/>
        </w:rPr>
        <w:t xml:space="preserve">και κοντινές </w:t>
      </w:r>
      <w:r w:rsidR="00605128" w:rsidRPr="00605128">
        <w:rPr>
          <w:rFonts w:eastAsia="Times New Roman"/>
          <w:iCs/>
          <w:color w:val="000000"/>
          <w:lang w:val="el-GR" w:eastAsia="el-GR"/>
        </w:rPr>
        <w:t xml:space="preserve">περιοχές </w:t>
      </w:r>
      <w:r w:rsidR="006B3CA6">
        <w:rPr>
          <w:rFonts w:eastAsia="Times New Roman"/>
          <w:iCs/>
          <w:color w:val="000000"/>
          <w:lang w:val="el-GR" w:eastAsia="el-GR"/>
        </w:rPr>
        <w:t>όπου</w:t>
      </w:r>
      <w:r w:rsidRPr="007B7961">
        <w:rPr>
          <w:rFonts w:eastAsia="Times New Roman"/>
          <w:iCs/>
          <w:color w:val="000000"/>
          <w:lang w:val="el-GR" w:eastAsia="el-GR"/>
        </w:rPr>
        <w:t xml:space="preserve"> λειτουργούν ξενώνες στο πλαίσιο του </w:t>
      </w:r>
      <w:r w:rsidR="00B65026">
        <w:rPr>
          <w:rFonts w:eastAsia="Times New Roman"/>
          <w:iCs/>
          <w:color w:val="000000"/>
          <w:lang w:val="el-GR" w:eastAsia="el-GR"/>
        </w:rPr>
        <w:t xml:space="preserve">ανωτέρω </w:t>
      </w:r>
      <w:r w:rsidRPr="007B7961">
        <w:rPr>
          <w:rFonts w:eastAsia="Times New Roman"/>
          <w:iCs/>
          <w:color w:val="000000"/>
          <w:lang w:val="el-GR" w:eastAsia="el-GR"/>
        </w:rPr>
        <w:t xml:space="preserve">έργου. </w:t>
      </w:r>
    </w:p>
    <w:p w:rsidR="007B7961" w:rsidRPr="007B7961" w:rsidRDefault="007B7961" w:rsidP="007B7961">
      <w:pPr>
        <w:spacing w:line="240" w:lineRule="auto"/>
        <w:jc w:val="both"/>
        <w:rPr>
          <w:rFonts w:eastAsia="Times New Roman"/>
          <w:iCs/>
          <w:color w:val="000000"/>
          <w:lang w:val="el-GR" w:eastAsia="el-GR"/>
        </w:rPr>
      </w:pPr>
      <w:r w:rsidRPr="007B7961">
        <w:rPr>
          <w:rFonts w:eastAsia="Times New Roman"/>
          <w:iCs/>
          <w:color w:val="000000"/>
          <w:lang w:val="el-GR" w:eastAsia="el-GR"/>
        </w:rPr>
        <w:t>Η ΗΛΙΑΚΤΙΔΑ ΑΜΚΕ για τη κάλυψη των πραγματικών αναγκών του έργου, σε περίπτωση ύπαρξης κενής θέσης</w:t>
      </w:r>
      <w:r w:rsidR="00B5534A">
        <w:rPr>
          <w:rFonts w:eastAsia="Times New Roman"/>
          <w:iCs/>
          <w:color w:val="000000"/>
          <w:lang w:val="el-GR" w:eastAsia="el-GR"/>
        </w:rPr>
        <w:t xml:space="preserve"> για τη συγκεκριμένη ειδικότητα</w:t>
      </w:r>
      <w:r w:rsidR="00ED74CA">
        <w:rPr>
          <w:rFonts w:eastAsia="Times New Roman"/>
          <w:iCs/>
          <w:color w:val="000000"/>
          <w:lang w:val="el-GR" w:eastAsia="el-GR"/>
        </w:rPr>
        <w:t xml:space="preserve"> δύναται</w:t>
      </w:r>
      <w:r w:rsidR="00A841F5">
        <w:rPr>
          <w:rFonts w:eastAsia="Times New Roman"/>
          <w:iCs/>
          <w:color w:val="000000"/>
          <w:lang w:val="el-GR" w:eastAsia="el-GR"/>
        </w:rPr>
        <w:t xml:space="preserve"> να</w:t>
      </w:r>
      <w:r w:rsidRPr="007B7961">
        <w:rPr>
          <w:rFonts w:eastAsia="Times New Roman"/>
          <w:iCs/>
          <w:color w:val="000000"/>
          <w:lang w:val="el-GR" w:eastAsia="el-GR"/>
        </w:rPr>
        <w:t xml:space="preserve"> προβαίνει στη πρόσληψη του επόμενου υποψηφίου σύμφωνα με τον πίνακα κατάταξης </w:t>
      </w:r>
      <w:r w:rsidR="00B5534A" w:rsidRPr="00B5534A">
        <w:rPr>
          <w:rFonts w:eastAsia="Times New Roman"/>
          <w:iCs/>
          <w:color w:val="000000"/>
          <w:lang w:val="el-GR" w:eastAsia="el-GR"/>
        </w:rPr>
        <w:t>μ</w:t>
      </w:r>
      <w:r w:rsidR="00B5534A">
        <w:rPr>
          <w:rFonts w:eastAsia="Times New Roman"/>
          <w:iCs/>
          <w:color w:val="000000"/>
          <w:lang w:val="el-GR" w:eastAsia="el-GR"/>
        </w:rPr>
        <w:t>έχρι το τέλος της Δράσης</w:t>
      </w:r>
      <w:r w:rsidRPr="007B7961">
        <w:rPr>
          <w:rFonts w:eastAsia="Times New Roman"/>
          <w:iCs/>
          <w:color w:val="000000"/>
          <w:lang w:val="el-GR" w:eastAsia="el-GR"/>
        </w:rPr>
        <w:t>.</w:t>
      </w:r>
    </w:p>
    <w:p w:rsidR="00987E7D" w:rsidRDefault="00987E7D" w:rsidP="007B7961">
      <w:pPr>
        <w:jc w:val="both"/>
        <w:rPr>
          <w:rFonts w:eastAsia="Times New Roman"/>
          <w:iCs/>
          <w:color w:val="000000"/>
          <w:lang w:val="el-GR" w:eastAsia="el-GR"/>
        </w:rPr>
      </w:pPr>
    </w:p>
    <w:p w:rsidR="007B7961" w:rsidRPr="007B7961" w:rsidRDefault="007B7961" w:rsidP="007B7961">
      <w:pPr>
        <w:jc w:val="both"/>
        <w:rPr>
          <w:rFonts w:eastAsia="Times New Roman"/>
          <w:b/>
          <w:bCs/>
          <w:u w:val="single"/>
          <w:lang w:val="el-GR"/>
        </w:rPr>
      </w:pPr>
      <w:r w:rsidRPr="007B7961">
        <w:rPr>
          <w:rFonts w:eastAsia="Times New Roman"/>
          <w:b/>
          <w:bCs/>
          <w:u w:val="single"/>
          <w:lang w:val="el-GR"/>
        </w:rPr>
        <w:t>Περιεχόμενα Φακέλου Υποβολής</w:t>
      </w:r>
    </w:p>
    <w:p w:rsidR="009061A8" w:rsidRPr="009061A8" w:rsidRDefault="009061A8" w:rsidP="009061A8">
      <w:pPr>
        <w:jc w:val="center"/>
        <w:rPr>
          <w:rFonts w:eastAsia="Times New Roman"/>
          <w:b/>
          <w:sz w:val="24"/>
          <w:lang w:val="el-GR"/>
        </w:rPr>
      </w:pPr>
      <w:r w:rsidRPr="009061A8">
        <w:rPr>
          <w:rFonts w:eastAsia="Times New Roman"/>
          <w:b/>
          <w:sz w:val="24"/>
          <w:lang w:val="el-GR"/>
        </w:rPr>
        <w:t>Απαραίτητα έγγραφα:</w:t>
      </w:r>
    </w:p>
    <w:p w:rsidR="009061A8" w:rsidRPr="009061A8" w:rsidRDefault="005B279E" w:rsidP="009061A8">
      <w:pPr>
        <w:numPr>
          <w:ilvl w:val="0"/>
          <w:numId w:val="10"/>
        </w:numPr>
        <w:spacing w:after="0" w:line="240" w:lineRule="auto"/>
        <w:jc w:val="both"/>
        <w:rPr>
          <w:rFonts w:eastAsia="Times New Roman"/>
          <w:b/>
          <w:bCs/>
          <w:lang w:val="el-GR" w:bidi="ar-EG"/>
        </w:rPr>
      </w:pPr>
      <w:r>
        <w:rPr>
          <w:rFonts w:eastAsia="Times New Roman"/>
          <w:b/>
          <w:bCs/>
          <w:lang w:val="el-GR" w:bidi="ar-EG"/>
        </w:rPr>
        <w:t xml:space="preserve">Αίτηση – με τον κωδικό </w:t>
      </w:r>
      <w:r w:rsidR="009061A8" w:rsidRPr="009061A8">
        <w:rPr>
          <w:rFonts w:eastAsia="Times New Roman"/>
          <w:b/>
          <w:bCs/>
          <w:lang w:val="el-GR" w:bidi="ar-EG"/>
        </w:rPr>
        <w:t>θέσης</w:t>
      </w:r>
      <w:r w:rsidR="00D9156A">
        <w:rPr>
          <w:rFonts w:eastAsia="Times New Roman"/>
          <w:b/>
          <w:bCs/>
          <w:lang w:val="el-GR" w:bidi="ar-EG"/>
        </w:rPr>
        <w:t>, περιλαμβάνεται</w:t>
      </w:r>
      <w:r>
        <w:rPr>
          <w:rFonts w:eastAsia="Times New Roman"/>
          <w:b/>
          <w:bCs/>
          <w:lang w:val="el-GR" w:bidi="ar-EG"/>
        </w:rPr>
        <w:t xml:space="preserve"> δήλωση συγκατάθεσης επεξεργασίας προσωπικών δεδομένων </w:t>
      </w:r>
      <w:r w:rsidR="009061A8" w:rsidRPr="009061A8">
        <w:rPr>
          <w:rFonts w:eastAsia="Times New Roman"/>
          <w:b/>
          <w:bCs/>
          <w:lang w:val="el-GR" w:bidi="ar-EG"/>
        </w:rPr>
        <w:t xml:space="preserve"> (υπάρχει υπόδειγμα στην ιστοσελίδα της Ηλιακτίδας).</w:t>
      </w:r>
    </w:p>
    <w:p w:rsidR="009061A8" w:rsidRPr="009061A8" w:rsidRDefault="009061A8" w:rsidP="009061A8">
      <w:pPr>
        <w:numPr>
          <w:ilvl w:val="0"/>
          <w:numId w:val="10"/>
        </w:numPr>
        <w:shd w:val="clear" w:color="auto" w:fill="FFFFFF"/>
        <w:spacing w:after="0" w:line="240" w:lineRule="auto"/>
        <w:jc w:val="both"/>
        <w:rPr>
          <w:rFonts w:eastAsia="Times New Roman"/>
          <w:b/>
          <w:lang w:val="el-GR"/>
        </w:rPr>
      </w:pPr>
      <w:r w:rsidRPr="009061A8">
        <w:rPr>
          <w:rFonts w:eastAsia="Times New Roman"/>
          <w:b/>
          <w:bCs/>
          <w:lang w:val="el-GR"/>
        </w:rPr>
        <w:t xml:space="preserve">Έγγραφο Πιστοποίησης Προσωπικών Στοιχείων </w:t>
      </w:r>
      <w:r w:rsidRPr="009061A8">
        <w:rPr>
          <w:rFonts w:eastAsia="Times New Roman"/>
          <w:lang w:val="el-GR"/>
        </w:rPr>
        <w:t xml:space="preserve">οι υποψήφιοι προσκομίζουν ευκρινές φωτοαντίγραφο των δύο όψεων του ατομικού δελτίου ταυτότητας ή άλλων δημόσιων  εγγράφων από  τα  οποία  να  προκύπτουν  τα  στοιχεία  της  ταυτότητας,  όπως  σχετική  προσωρινή βεβαίωση αστυνομικής αρχής ή τις κρίσιμες σελίδες του διαβατηρίου (δηλ. αυτές στις οποίες αναφέρονται ο αριθμός και τα στοιχεία ταυτότητας του κατόχου) ή τις δύο όψεις της άδειας οδήγησης ή τις κρίσιμες σελίδες του ατομικού βιβλιαρίου υγείας όλων των ασφαλιστικών φορέων. Εάν από τα έγγραφα αυτά δεν προκύπτει η  ημερομηνία γέννησης, πρέπει να προσκομισθεί και το πιστοποιητικό ή βεβαίωση  γέννησης. Επίσης για τους αλλοδαπούς επίσημο έγγραφο που να αποδεικνύει το όνομά τους την εθνικότητά τους και το νομικό καθεστώς που βρίσκονται στην χώρα. </w:t>
      </w:r>
    </w:p>
    <w:p w:rsidR="009061A8" w:rsidRPr="009706FB" w:rsidRDefault="00C91352" w:rsidP="009061A8">
      <w:pPr>
        <w:numPr>
          <w:ilvl w:val="0"/>
          <w:numId w:val="10"/>
        </w:numPr>
        <w:shd w:val="clear" w:color="auto" w:fill="FFFFFF"/>
        <w:spacing w:before="15" w:after="0" w:line="240" w:lineRule="auto"/>
        <w:jc w:val="both"/>
        <w:rPr>
          <w:rFonts w:eastAsia="Times New Roman"/>
          <w:iCs/>
        </w:rPr>
      </w:pPr>
      <w:r>
        <w:rPr>
          <w:rFonts w:eastAsia="Times New Roman"/>
          <w:b/>
          <w:bCs/>
          <w:lang w:val="el-GR"/>
        </w:rPr>
        <w:t xml:space="preserve">Αναλυτικό </w:t>
      </w:r>
      <w:proofErr w:type="spellStart"/>
      <w:r w:rsidR="009061A8" w:rsidRPr="009061A8">
        <w:rPr>
          <w:rFonts w:eastAsia="Times New Roman"/>
          <w:b/>
          <w:bCs/>
        </w:rPr>
        <w:t>Βιογρ</w:t>
      </w:r>
      <w:proofErr w:type="spellEnd"/>
      <w:r w:rsidR="009061A8" w:rsidRPr="009061A8">
        <w:rPr>
          <w:rFonts w:eastAsia="Times New Roman"/>
          <w:b/>
          <w:bCs/>
        </w:rPr>
        <w:t xml:space="preserve">αφικό </w:t>
      </w:r>
      <w:proofErr w:type="spellStart"/>
      <w:r w:rsidR="009061A8" w:rsidRPr="009061A8">
        <w:rPr>
          <w:rFonts w:eastAsia="Times New Roman"/>
          <w:b/>
          <w:bCs/>
        </w:rPr>
        <w:t>σημείωμ</w:t>
      </w:r>
      <w:proofErr w:type="spellEnd"/>
      <w:r w:rsidR="009061A8" w:rsidRPr="009061A8">
        <w:rPr>
          <w:rFonts w:eastAsia="Times New Roman"/>
          <w:b/>
          <w:bCs/>
        </w:rPr>
        <w:t>α</w:t>
      </w:r>
      <w:r w:rsidR="00EB5054">
        <w:rPr>
          <w:rFonts w:eastAsia="Times New Roman"/>
          <w:b/>
          <w:bCs/>
          <w:lang w:val="el-GR"/>
        </w:rPr>
        <w:t>.</w:t>
      </w:r>
    </w:p>
    <w:p w:rsidR="009061A8" w:rsidRPr="009061A8" w:rsidRDefault="009061A8" w:rsidP="008334E4">
      <w:pPr>
        <w:numPr>
          <w:ilvl w:val="0"/>
          <w:numId w:val="10"/>
        </w:numPr>
        <w:shd w:val="clear" w:color="auto" w:fill="FFFFFF"/>
        <w:spacing w:before="15" w:after="0" w:line="240" w:lineRule="auto"/>
        <w:jc w:val="both"/>
        <w:rPr>
          <w:rFonts w:eastAsia="Times New Roman"/>
          <w:iCs/>
          <w:lang w:val="el-GR"/>
        </w:rPr>
      </w:pPr>
      <w:r w:rsidRPr="009061A8">
        <w:rPr>
          <w:rFonts w:eastAsia="Times New Roman"/>
          <w:b/>
          <w:bCs/>
          <w:u w:val="single"/>
          <w:lang w:val="el-GR"/>
        </w:rPr>
        <w:t>Υπεύθυνη δήλωση (άρθρο 8 Ν.1599/1986) με θεωρημένο γνήσιο υπογραφής ότι</w:t>
      </w:r>
      <w:r w:rsidRPr="009061A8">
        <w:rPr>
          <w:rFonts w:eastAsia="Times New Roman"/>
          <w:b/>
          <w:bCs/>
          <w:lang w:val="el-GR"/>
        </w:rPr>
        <w:t xml:space="preserve">: </w:t>
      </w:r>
      <w:r w:rsidRPr="009061A8">
        <w:rPr>
          <w:rFonts w:eastAsia="Times New Roman"/>
          <w:lang w:val="el-GR"/>
        </w:rPr>
        <w:t xml:space="preserve">ο υποψήφιος απασχολούμενος δεν έχει καταδικαστεί για αδίκημα που τιμωρείται με ποινή φυλάκισης τουλάχιστον ενός (1) έτους, καθώς και αδικήματα της βαριάς σωματικής βλάβης, αρπαγής ανηλίκου, ακούσιας απαγωγής, προσβολής γενετήσιας αξιοπρέπειας, αποπλάνησης παιδιών, κατάχρησης ανηλίκων σε ασέλγεια, πορνογραφίας ανηλίκων, προσέλκυσης παιδιών για γενετήσιους λόγους, μαστροπείας, εκμετάλλευσης πόρνης, ασέλγειας σε ανήλικο έναντι αμοιβής, και εκβίασης, σύμφωνα με το άρθρο 22 του Ν.4375/2016. </w:t>
      </w:r>
      <w:r w:rsidR="008334E4" w:rsidRPr="008334E4">
        <w:rPr>
          <w:rFonts w:eastAsia="Times New Roman"/>
          <w:lang w:val="el-GR"/>
        </w:rPr>
        <w:t>(</w:t>
      </w:r>
      <w:r w:rsidR="008334E4" w:rsidRPr="008334E4">
        <w:rPr>
          <w:rFonts w:eastAsia="Times New Roman"/>
          <w:b/>
          <w:lang w:val="el-GR"/>
        </w:rPr>
        <w:t>υπάρχει υπόδειγμα στην ιστοσελίδα της Ηλιακτίδας</w:t>
      </w:r>
      <w:r w:rsidR="008334E4" w:rsidRPr="008334E4">
        <w:rPr>
          <w:rFonts w:eastAsia="Times New Roman"/>
          <w:lang w:val="el-GR"/>
        </w:rPr>
        <w:t>).</w:t>
      </w:r>
    </w:p>
    <w:p w:rsidR="009061A8" w:rsidRPr="009061A8" w:rsidRDefault="009061A8" w:rsidP="009061A8">
      <w:pPr>
        <w:shd w:val="clear" w:color="auto" w:fill="FFFFFF"/>
        <w:spacing w:before="15" w:after="0" w:line="240" w:lineRule="auto"/>
        <w:ind w:left="720"/>
        <w:jc w:val="both"/>
        <w:rPr>
          <w:rFonts w:eastAsia="Times New Roman"/>
          <w:b/>
          <w:bCs/>
          <w:u w:val="single"/>
          <w:lang w:val="el-GR"/>
        </w:rPr>
      </w:pPr>
    </w:p>
    <w:p w:rsidR="009061A8" w:rsidRPr="009061A8" w:rsidRDefault="009061A8" w:rsidP="009061A8">
      <w:pPr>
        <w:shd w:val="clear" w:color="auto" w:fill="FFFFFF"/>
        <w:spacing w:before="15" w:after="0" w:line="240" w:lineRule="auto"/>
        <w:ind w:left="720"/>
        <w:jc w:val="center"/>
        <w:rPr>
          <w:rFonts w:eastAsia="Times New Roman"/>
          <w:b/>
          <w:iCs/>
          <w:sz w:val="24"/>
          <w:lang w:val="el-GR"/>
        </w:rPr>
      </w:pPr>
      <w:r w:rsidRPr="009061A8">
        <w:rPr>
          <w:rFonts w:eastAsia="Times New Roman"/>
          <w:b/>
          <w:iCs/>
          <w:sz w:val="24"/>
          <w:lang w:val="el-GR"/>
        </w:rPr>
        <w:t>Πρόσθετα Επι</w:t>
      </w:r>
      <w:r w:rsidR="004065B5">
        <w:rPr>
          <w:rFonts w:eastAsia="Times New Roman"/>
          <w:b/>
          <w:iCs/>
          <w:sz w:val="24"/>
          <w:lang w:val="el-GR"/>
        </w:rPr>
        <w:t xml:space="preserve">θυμητά Προσόντα </w:t>
      </w:r>
    </w:p>
    <w:p w:rsidR="009061A8" w:rsidRPr="009061A8" w:rsidRDefault="009061A8" w:rsidP="009061A8">
      <w:pPr>
        <w:shd w:val="clear" w:color="auto" w:fill="FFFFFF"/>
        <w:spacing w:before="15" w:after="0" w:line="240" w:lineRule="auto"/>
        <w:ind w:left="720"/>
        <w:jc w:val="center"/>
        <w:rPr>
          <w:rFonts w:eastAsia="Times New Roman"/>
          <w:b/>
          <w:iCs/>
          <w:sz w:val="24"/>
          <w:lang w:val="el-GR"/>
        </w:rPr>
      </w:pPr>
    </w:p>
    <w:p w:rsidR="00F83F9D" w:rsidRDefault="009061A8" w:rsidP="00F83F9D">
      <w:pPr>
        <w:numPr>
          <w:ilvl w:val="0"/>
          <w:numId w:val="10"/>
        </w:numPr>
        <w:shd w:val="clear" w:color="auto" w:fill="FFFFFF"/>
        <w:spacing w:before="15" w:after="0" w:line="240" w:lineRule="auto"/>
        <w:jc w:val="both"/>
        <w:rPr>
          <w:rFonts w:eastAsia="Times New Roman"/>
          <w:iCs/>
          <w:lang w:val="el-GR"/>
        </w:rPr>
      </w:pPr>
      <w:r w:rsidRPr="009061A8">
        <w:rPr>
          <w:rFonts w:eastAsia="Times New Roman"/>
          <w:b/>
          <w:bCs/>
          <w:lang w:val="el-GR"/>
        </w:rPr>
        <w:t>Επιθυμητές οι συστατικές Επιστολές από προηγούμενους εργοδότες.</w:t>
      </w:r>
    </w:p>
    <w:p w:rsidR="00F83F9D" w:rsidRPr="00F83F9D" w:rsidRDefault="00F83F9D" w:rsidP="00F83F9D">
      <w:pPr>
        <w:numPr>
          <w:ilvl w:val="0"/>
          <w:numId w:val="10"/>
        </w:numPr>
        <w:shd w:val="clear" w:color="auto" w:fill="FFFFFF"/>
        <w:spacing w:before="15" w:after="0" w:line="240" w:lineRule="auto"/>
        <w:jc w:val="both"/>
        <w:rPr>
          <w:rFonts w:eastAsia="Times New Roman"/>
          <w:iCs/>
          <w:lang w:val="el-GR"/>
        </w:rPr>
      </w:pPr>
      <w:r w:rsidRPr="00F83F9D">
        <w:rPr>
          <w:rFonts w:eastAsia="Times New Roman"/>
          <w:b/>
          <w:bCs/>
          <w:lang w:val="el-GR"/>
        </w:rPr>
        <w:t>Βεβαιώσεις εμπειρίας (σύμφωνα με οδηγίες που δίνονται παρακάτω).</w:t>
      </w:r>
    </w:p>
    <w:p w:rsidR="00A47DA3" w:rsidRDefault="00A47DA3" w:rsidP="00A47DA3">
      <w:pPr>
        <w:shd w:val="clear" w:color="auto" w:fill="FFFFFF"/>
        <w:spacing w:before="15" w:after="0" w:line="240" w:lineRule="auto"/>
        <w:jc w:val="both"/>
        <w:rPr>
          <w:rFonts w:eastAsia="Times New Roman"/>
          <w:b/>
          <w:bCs/>
          <w:lang w:val="el-GR"/>
        </w:rPr>
      </w:pPr>
    </w:p>
    <w:p w:rsidR="00806EE0" w:rsidRDefault="00806EE0" w:rsidP="00A47DA3">
      <w:pPr>
        <w:shd w:val="clear" w:color="auto" w:fill="FFFFFF"/>
        <w:spacing w:before="15" w:after="0" w:line="240" w:lineRule="auto"/>
        <w:jc w:val="both"/>
        <w:rPr>
          <w:rFonts w:eastAsia="Times New Roman"/>
          <w:b/>
          <w:bCs/>
          <w:lang w:val="el-GR"/>
        </w:rPr>
      </w:pPr>
    </w:p>
    <w:p w:rsidR="00A47DA3" w:rsidRDefault="00A47DA3" w:rsidP="00A47DA3">
      <w:pPr>
        <w:shd w:val="clear" w:color="auto" w:fill="FFFFFF"/>
        <w:spacing w:before="15" w:after="0" w:line="240" w:lineRule="auto"/>
        <w:jc w:val="both"/>
        <w:rPr>
          <w:rFonts w:eastAsia="Times New Roman"/>
          <w:b/>
          <w:bCs/>
          <w:lang w:val="el-GR"/>
        </w:rPr>
      </w:pPr>
    </w:p>
    <w:p w:rsidR="00A47DA3" w:rsidRDefault="00A47DA3" w:rsidP="00A47DA3">
      <w:pPr>
        <w:shd w:val="clear" w:color="auto" w:fill="FFFFFF"/>
        <w:spacing w:before="15" w:after="0" w:line="240" w:lineRule="auto"/>
        <w:jc w:val="both"/>
        <w:rPr>
          <w:rFonts w:eastAsia="Times New Roman"/>
          <w:b/>
          <w:bCs/>
          <w:lang w:val="el-GR"/>
        </w:rPr>
      </w:pPr>
    </w:p>
    <w:p w:rsidR="00A47DA3" w:rsidRDefault="00A47DA3" w:rsidP="00A47DA3">
      <w:pPr>
        <w:shd w:val="clear" w:color="auto" w:fill="FFFFFF"/>
        <w:spacing w:before="15" w:after="0" w:line="240" w:lineRule="auto"/>
        <w:jc w:val="both"/>
        <w:rPr>
          <w:rFonts w:eastAsia="Times New Roman"/>
          <w:b/>
          <w:bCs/>
          <w:lang w:val="el-GR"/>
        </w:rPr>
      </w:pPr>
    </w:p>
    <w:p w:rsidR="00A47DA3" w:rsidRDefault="00A47DA3" w:rsidP="00A47DA3">
      <w:pPr>
        <w:shd w:val="clear" w:color="auto" w:fill="FFFFFF"/>
        <w:spacing w:before="15" w:after="0" w:line="240" w:lineRule="auto"/>
        <w:jc w:val="both"/>
        <w:rPr>
          <w:rFonts w:eastAsia="Times New Roman"/>
          <w:b/>
          <w:bCs/>
          <w:lang w:val="el-GR"/>
        </w:rPr>
      </w:pPr>
    </w:p>
    <w:p w:rsidR="005B279E" w:rsidRDefault="005B279E" w:rsidP="00A47DA3">
      <w:pPr>
        <w:shd w:val="clear" w:color="auto" w:fill="FFFFFF"/>
        <w:spacing w:before="15" w:after="0" w:line="240" w:lineRule="auto"/>
        <w:jc w:val="both"/>
        <w:rPr>
          <w:rFonts w:eastAsia="Times New Roman"/>
          <w:b/>
          <w:bCs/>
          <w:lang w:val="el-GR"/>
        </w:rPr>
      </w:pPr>
    </w:p>
    <w:p w:rsidR="00A0664C" w:rsidRDefault="00A0664C" w:rsidP="00A47DA3">
      <w:pPr>
        <w:shd w:val="clear" w:color="auto" w:fill="FFFFFF"/>
        <w:spacing w:before="15" w:after="0" w:line="240" w:lineRule="auto"/>
        <w:jc w:val="both"/>
        <w:rPr>
          <w:rFonts w:eastAsia="Times New Roman"/>
          <w:b/>
          <w:bCs/>
          <w:lang w:val="el-GR"/>
        </w:rPr>
      </w:pPr>
    </w:p>
    <w:p w:rsidR="005B279E" w:rsidRDefault="005B279E" w:rsidP="00A47DA3">
      <w:pPr>
        <w:shd w:val="clear" w:color="auto" w:fill="FFFFFF"/>
        <w:spacing w:before="15" w:after="0" w:line="240" w:lineRule="auto"/>
        <w:jc w:val="both"/>
        <w:rPr>
          <w:rFonts w:eastAsia="Times New Roman"/>
          <w:b/>
          <w:bCs/>
          <w:lang w:val="el-GR"/>
        </w:rPr>
      </w:pPr>
    </w:p>
    <w:p w:rsidR="00A47DA3" w:rsidRDefault="00A47DA3" w:rsidP="00A47DA3">
      <w:pPr>
        <w:shd w:val="clear" w:color="auto" w:fill="FFFFFF"/>
        <w:spacing w:before="15" w:after="0" w:line="240" w:lineRule="auto"/>
        <w:jc w:val="both"/>
        <w:rPr>
          <w:rFonts w:eastAsia="Times New Roman"/>
          <w:b/>
          <w:bCs/>
          <w:lang w:val="el-GR"/>
        </w:rPr>
      </w:pPr>
    </w:p>
    <w:p w:rsidR="00A47DA3" w:rsidRDefault="00A47DA3" w:rsidP="00A47DA3">
      <w:pPr>
        <w:shd w:val="clear" w:color="auto" w:fill="FFFFFF"/>
        <w:spacing w:before="15" w:after="0" w:line="240" w:lineRule="auto"/>
        <w:jc w:val="both"/>
        <w:rPr>
          <w:rFonts w:eastAsia="Times New Roman"/>
          <w:b/>
          <w:bCs/>
          <w:lang w:val="el-GR"/>
        </w:rPr>
      </w:pPr>
    </w:p>
    <w:p w:rsidR="00A47DA3" w:rsidRPr="00103C26" w:rsidRDefault="00A47DA3" w:rsidP="00A47DA3">
      <w:pPr>
        <w:shd w:val="clear" w:color="auto" w:fill="FFFFFF"/>
        <w:spacing w:before="15" w:after="0" w:line="240" w:lineRule="auto"/>
        <w:jc w:val="both"/>
        <w:rPr>
          <w:rFonts w:eastAsia="Times New Roman"/>
          <w:iCs/>
          <w:lang w:val="el-GR"/>
        </w:rPr>
      </w:pPr>
    </w:p>
    <w:tbl>
      <w:tblPr>
        <w:tblW w:w="0" w:type="auto"/>
        <w:tblInd w:w="-106"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2621"/>
        <w:gridCol w:w="6115"/>
      </w:tblGrid>
      <w:tr w:rsidR="00A7718E" w:rsidRPr="00A872AB" w:rsidTr="00505891">
        <w:tc>
          <w:tcPr>
            <w:tcW w:w="2621" w:type="dxa"/>
            <w:tcBorders>
              <w:top w:val="single" w:sz="4" w:space="0" w:color="5B9BD5"/>
              <w:left w:val="single" w:sz="4" w:space="0" w:color="5B9BD5"/>
              <w:bottom w:val="single" w:sz="4" w:space="0" w:color="5B9BD5"/>
              <w:right w:val="nil"/>
            </w:tcBorders>
            <w:shd w:val="clear" w:color="auto" w:fill="5B9BD5"/>
          </w:tcPr>
          <w:p w:rsidR="00A7718E" w:rsidRPr="00A7718E" w:rsidRDefault="00A7718E" w:rsidP="00A7718E">
            <w:pPr>
              <w:rPr>
                <w:rFonts w:eastAsia="Times New Roman"/>
                <w:b/>
                <w:bCs/>
                <w:i/>
                <w:iCs/>
                <w:sz w:val="18"/>
                <w:lang w:val="el-GR"/>
              </w:rPr>
            </w:pPr>
            <w:r w:rsidRPr="00A7718E">
              <w:rPr>
                <w:rFonts w:eastAsia="Times New Roman"/>
                <w:sz w:val="18"/>
                <w:lang w:val="el-GR"/>
              </w:rPr>
              <w:t>ΘΕΣΗ ΑΠΑΣΧΟΛΗΣΗΣ</w:t>
            </w:r>
          </w:p>
        </w:tc>
        <w:tc>
          <w:tcPr>
            <w:tcW w:w="6115" w:type="dxa"/>
            <w:tcBorders>
              <w:top w:val="single" w:sz="4" w:space="0" w:color="5B9BD5"/>
              <w:left w:val="nil"/>
              <w:bottom w:val="single" w:sz="4" w:space="0" w:color="5B9BD5"/>
              <w:right w:val="single" w:sz="4" w:space="0" w:color="5B9BD5"/>
            </w:tcBorders>
            <w:shd w:val="clear" w:color="auto" w:fill="5B9BD5"/>
          </w:tcPr>
          <w:p w:rsidR="00A7718E" w:rsidRPr="00A7718E" w:rsidRDefault="00505891" w:rsidP="00505891">
            <w:pPr>
              <w:jc w:val="center"/>
              <w:rPr>
                <w:rFonts w:eastAsia="Times New Roman"/>
                <w:b/>
                <w:bCs/>
                <w:sz w:val="18"/>
                <w:lang w:val="el-GR"/>
              </w:rPr>
            </w:pPr>
            <w:r>
              <w:rPr>
                <w:rFonts w:eastAsia="Times New Roman"/>
                <w:b/>
                <w:bCs/>
                <w:sz w:val="18"/>
                <w:lang w:val="el-GR"/>
              </w:rPr>
              <w:t>Φροντιστής</w:t>
            </w:r>
          </w:p>
          <w:p w:rsidR="00A7718E" w:rsidRPr="00A7718E" w:rsidRDefault="00A7718E" w:rsidP="00505891">
            <w:pPr>
              <w:jc w:val="center"/>
              <w:rPr>
                <w:rFonts w:eastAsia="Times New Roman"/>
                <w:b/>
                <w:bCs/>
                <w:i/>
                <w:iCs/>
                <w:sz w:val="18"/>
                <w:lang w:val="el-GR"/>
              </w:rPr>
            </w:pPr>
            <w:r w:rsidRPr="00A7718E">
              <w:rPr>
                <w:rFonts w:eastAsia="Times New Roman"/>
                <w:b/>
                <w:bCs/>
                <w:sz w:val="18"/>
                <w:lang w:val="el-GR"/>
              </w:rPr>
              <w:t xml:space="preserve">Κωδικός Θέσης: ΦΡ </w:t>
            </w:r>
          </w:p>
        </w:tc>
      </w:tr>
      <w:tr w:rsidR="00A7718E" w:rsidRPr="00210373" w:rsidTr="00505891">
        <w:trPr>
          <w:trHeight w:val="346"/>
        </w:trPr>
        <w:tc>
          <w:tcPr>
            <w:tcW w:w="2621" w:type="dxa"/>
          </w:tcPr>
          <w:p w:rsidR="00A7718E" w:rsidRPr="00A7718E" w:rsidRDefault="00A7718E" w:rsidP="00A7718E">
            <w:pPr>
              <w:rPr>
                <w:rFonts w:eastAsia="Times New Roman"/>
                <w:b/>
                <w:bCs/>
                <w:i/>
                <w:iCs/>
                <w:sz w:val="18"/>
                <w:lang w:val="el-GR"/>
              </w:rPr>
            </w:pPr>
            <w:r w:rsidRPr="00A7718E">
              <w:rPr>
                <w:rFonts w:eastAsia="Times New Roman"/>
                <w:sz w:val="18"/>
                <w:lang w:val="el-GR"/>
              </w:rPr>
              <w:t>ΚΑΘΗΚΟΝΤΑ ΘΕΣΗΣ</w:t>
            </w:r>
          </w:p>
          <w:p w:rsidR="00A7718E" w:rsidRPr="00A7718E" w:rsidRDefault="00A7718E" w:rsidP="00A7718E">
            <w:pPr>
              <w:rPr>
                <w:rFonts w:eastAsia="Times New Roman"/>
                <w:b/>
                <w:bCs/>
                <w:i/>
                <w:iCs/>
                <w:sz w:val="18"/>
                <w:lang w:val="el-GR"/>
              </w:rPr>
            </w:pPr>
            <w:r w:rsidRPr="00A7718E">
              <w:rPr>
                <w:rFonts w:eastAsia="Times New Roman"/>
                <w:sz w:val="18"/>
                <w:lang w:val="el-GR"/>
              </w:rPr>
              <w:t>&amp;</w:t>
            </w:r>
          </w:p>
          <w:p w:rsidR="00A7718E" w:rsidRPr="00A7718E" w:rsidRDefault="00A7718E" w:rsidP="00A7718E">
            <w:pPr>
              <w:rPr>
                <w:rFonts w:eastAsia="Times New Roman"/>
                <w:b/>
                <w:bCs/>
                <w:i/>
                <w:iCs/>
                <w:sz w:val="18"/>
                <w:lang w:val="el-GR"/>
              </w:rPr>
            </w:pPr>
            <w:r w:rsidRPr="00A7718E">
              <w:rPr>
                <w:rFonts w:eastAsia="Times New Roman"/>
                <w:sz w:val="18"/>
                <w:lang w:val="el-GR"/>
              </w:rPr>
              <w:t>ΑΠΟΤΥΠΩΣΗ ΤΩΝ ΕΠΙ ΜΕΡΟΥΣ ΕΡΓΑΣΙΩΝ</w:t>
            </w:r>
          </w:p>
        </w:tc>
        <w:tc>
          <w:tcPr>
            <w:tcW w:w="6115" w:type="dxa"/>
          </w:tcPr>
          <w:p w:rsidR="00A7718E" w:rsidRPr="00A7718E" w:rsidRDefault="00A7718E" w:rsidP="00A7718E">
            <w:pPr>
              <w:numPr>
                <w:ilvl w:val="0"/>
                <w:numId w:val="1"/>
              </w:numPr>
              <w:rPr>
                <w:rFonts w:eastAsia="Times New Roman"/>
                <w:sz w:val="18"/>
                <w:lang w:val="el-GR"/>
              </w:rPr>
            </w:pPr>
            <w:r w:rsidRPr="00A7718E">
              <w:rPr>
                <w:rFonts w:eastAsia="Times New Roman"/>
                <w:sz w:val="18"/>
                <w:lang w:val="el-GR"/>
              </w:rPr>
              <w:t xml:space="preserve">Επιτήρηση των κοινόχρηστων χώρων της δομής και επίλυση θεμάτων που ανακύπτουν. Στα καθήκοντα- υποχρεώσεις της θέσης εργασίας περιλαμβάνονται ενδεικτικά και όχι περιοριστικά εργασίες όπως: καθαριότητα ξενώνα, βοήθεια στην προετοιμασία και σερβίρισμα γευμάτων και γενικά όποια εργασία απαιτείται για την εύρυθμη λειτουργία του ξενώνα. </w:t>
            </w:r>
          </w:p>
          <w:p w:rsidR="00A7718E" w:rsidRPr="00A7718E" w:rsidRDefault="00A7718E" w:rsidP="00A7718E">
            <w:pPr>
              <w:numPr>
                <w:ilvl w:val="0"/>
                <w:numId w:val="1"/>
              </w:numPr>
              <w:rPr>
                <w:rFonts w:eastAsia="Times New Roman"/>
                <w:sz w:val="18"/>
                <w:lang w:val="el-GR"/>
              </w:rPr>
            </w:pPr>
            <w:r w:rsidRPr="00A7718E">
              <w:rPr>
                <w:rFonts w:eastAsia="Times New Roman"/>
                <w:sz w:val="18"/>
                <w:lang w:val="el-GR"/>
              </w:rPr>
              <w:t>Μεταφορά και συνοδεία των ωφελούμενων από τους χώρους παραλαβής στους χώρους φιλοξενίας, σε άλλες μονάδες παροχής υπηρεσιών όπως νοσοκομείο, δημόσιες αρχές, λιμάνι καθώς και σε εξωτερικές δραστηριότητες, π.χ. αγορά – καφές.</w:t>
            </w:r>
          </w:p>
          <w:p w:rsidR="00A7718E" w:rsidRPr="00A7718E" w:rsidRDefault="00A7718E" w:rsidP="00A7718E">
            <w:pPr>
              <w:numPr>
                <w:ilvl w:val="0"/>
                <w:numId w:val="1"/>
              </w:numPr>
              <w:rPr>
                <w:rFonts w:eastAsia="Times New Roman"/>
                <w:sz w:val="18"/>
                <w:lang w:val="el-GR"/>
              </w:rPr>
            </w:pPr>
            <w:r w:rsidRPr="00A7718E">
              <w:rPr>
                <w:rFonts w:eastAsia="Times New Roman"/>
                <w:sz w:val="18"/>
                <w:lang w:val="el-GR"/>
              </w:rPr>
              <w:t>Υποστήριξη των λειτουργιών της δομής και των φιλοξενουμένων της, σύμφωνα με τις οδηγίες και υποδείξεις του Υπεύθυνου Συντονιστή Ξενώνα και του απασχολούμενου προσωπικού.</w:t>
            </w:r>
          </w:p>
          <w:p w:rsidR="00A7718E" w:rsidRPr="00A7718E" w:rsidRDefault="00A7718E" w:rsidP="00A7718E">
            <w:pPr>
              <w:numPr>
                <w:ilvl w:val="0"/>
                <w:numId w:val="1"/>
              </w:numPr>
              <w:rPr>
                <w:rFonts w:eastAsia="Times New Roman"/>
                <w:sz w:val="18"/>
                <w:lang w:val="el-GR"/>
              </w:rPr>
            </w:pPr>
            <w:r w:rsidRPr="00A7718E">
              <w:rPr>
                <w:rFonts w:eastAsia="Times New Roman"/>
                <w:sz w:val="18"/>
                <w:lang w:val="el-GR"/>
              </w:rPr>
              <w:t>Αντιμετώπιση κάθε περίπτωση κρίσης και επείγοντος περιστατικού και έγκαιρη ειδοποίηση του επιστημονικού προσωπικού της βάρδιας.</w:t>
            </w:r>
          </w:p>
          <w:p w:rsidR="00A7718E" w:rsidRPr="00A7718E" w:rsidRDefault="00A7718E" w:rsidP="00A7718E">
            <w:pPr>
              <w:numPr>
                <w:ilvl w:val="0"/>
                <w:numId w:val="1"/>
              </w:numPr>
              <w:rPr>
                <w:rFonts w:eastAsia="Times New Roman"/>
                <w:i/>
                <w:sz w:val="18"/>
                <w:lang w:val="el-GR"/>
              </w:rPr>
            </w:pPr>
            <w:r w:rsidRPr="00A7718E">
              <w:rPr>
                <w:rFonts w:eastAsia="Times New Roman"/>
                <w:sz w:val="18"/>
                <w:lang w:val="el-GR"/>
              </w:rPr>
              <w:t>Συνεργασία με το διοικητικό υπάλληλο, κοινω</w:t>
            </w:r>
            <w:r w:rsidR="00A872AB">
              <w:rPr>
                <w:rFonts w:eastAsia="Times New Roman"/>
                <w:sz w:val="18"/>
                <w:lang w:val="el-GR"/>
              </w:rPr>
              <w:t>νικό λειτουργό</w:t>
            </w:r>
            <w:r w:rsidRPr="00A7718E">
              <w:rPr>
                <w:rFonts w:eastAsia="Times New Roman"/>
                <w:sz w:val="18"/>
                <w:lang w:val="el-GR"/>
              </w:rPr>
              <w:t xml:space="preserve"> και την υπόλοιπη ομάδα έργου όπου χρειάζεται.</w:t>
            </w:r>
          </w:p>
          <w:p w:rsidR="00A7718E" w:rsidRPr="00A7718E" w:rsidRDefault="00A7718E" w:rsidP="00A7718E">
            <w:pPr>
              <w:numPr>
                <w:ilvl w:val="0"/>
                <w:numId w:val="1"/>
              </w:numPr>
              <w:rPr>
                <w:rFonts w:eastAsia="Times New Roman"/>
                <w:i/>
                <w:sz w:val="18"/>
                <w:lang w:val="el-GR"/>
              </w:rPr>
            </w:pPr>
            <w:r w:rsidRPr="00A7718E">
              <w:rPr>
                <w:rFonts w:eastAsia="Times New Roman"/>
                <w:sz w:val="18"/>
                <w:lang w:val="el-GR"/>
              </w:rPr>
              <w:t>Προστασία των δικαιούχων από οποιαδήποτε μορφή όχλησης ή παρενόχλησης είτε από άλλους δικαιούχους είτε από εξωτερικούς παράγοντες, άμεση ενημέρωση των κοινωνικών λειτουργών και προσπάθεια επίλυσης των περιστατικών.</w:t>
            </w:r>
          </w:p>
          <w:p w:rsidR="00A7718E" w:rsidRPr="00A7718E" w:rsidRDefault="00A7718E" w:rsidP="00A7718E">
            <w:pPr>
              <w:rPr>
                <w:rFonts w:eastAsia="Times New Roman"/>
                <w:b/>
                <w:bCs/>
                <w:i/>
                <w:iCs/>
                <w:sz w:val="18"/>
                <w:lang w:val="el-GR"/>
              </w:rPr>
            </w:pPr>
          </w:p>
        </w:tc>
      </w:tr>
    </w:tbl>
    <w:p w:rsidR="007B7961" w:rsidRPr="007B7961" w:rsidRDefault="007B7961" w:rsidP="007B7961">
      <w:pPr>
        <w:rPr>
          <w:rFonts w:eastAsia="Times New Roman"/>
          <w:sz w:val="18"/>
          <w:lang w:val="el-GR"/>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4"/>
        <w:gridCol w:w="3289"/>
      </w:tblGrid>
      <w:tr w:rsidR="00722DBE" w:rsidRPr="007B7961" w:rsidTr="00717871">
        <w:trPr>
          <w:trHeight w:val="450"/>
          <w:jc w:val="center"/>
        </w:trPr>
        <w:tc>
          <w:tcPr>
            <w:tcW w:w="5364" w:type="dxa"/>
            <w:tcBorders>
              <w:top w:val="single" w:sz="4" w:space="0" w:color="auto"/>
              <w:left w:val="single" w:sz="4" w:space="0" w:color="auto"/>
              <w:bottom w:val="single" w:sz="4" w:space="0" w:color="auto"/>
              <w:right w:val="single" w:sz="4" w:space="0" w:color="auto"/>
            </w:tcBorders>
          </w:tcPr>
          <w:p w:rsidR="00722DBE" w:rsidRPr="007B7961" w:rsidRDefault="00722DBE" w:rsidP="00717871">
            <w:pPr>
              <w:shd w:val="clear" w:color="auto" w:fill="FFFFFF"/>
              <w:spacing w:line="240" w:lineRule="auto"/>
              <w:jc w:val="center"/>
              <w:rPr>
                <w:rFonts w:eastAsia="Times New Roman"/>
                <w:b/>
                <w:shd w:val="clear" w:color="auto" w:fill="FFFFFF"/>
                <w:lang w:val="el-GR"/>
              </w:rPr>
            </w:pPr>
            <w:r w:rsidRPr="007B7961">
              <w:rPr>
                <w:rFonts w:eastAsia="Times New Roman"/>
                <w:b/>
                <w:sz w:val="24"/>
                <w:szCs w:val="24"/>
                <w:shd w:val="clear" w:color="auto" w:fill="FFFFFF"/>
                <w:lang w:val="el-GR"/>
              </w:rPr>
              <w:t>Κριτήρια Βαθμολόγησης</w:t>
            </w:r>
          </w:p>
        </w:tc>
        <w:tc>
          <w:tcPr>
            <w:tcW w:w="3289" w:type="dxa"/>
            <w:tcBorders>
              <w:top w:val="single" w:sz="4" w:space="0" w:color="auto"/>
              <w:left w:val="single" w:sz="4" w:space="0" w:color="auto"/>
              <w:bottom w:val="single" w:sz="4" w:space="0" w:color="auto"/>
              <w:right w:val="single" w:sz="4" w:space="0" w:color="auto"/>
            </w:tcBorders>
          </w:tcPr>
          <w:p w:rsidR="00722DBE" w:rsidRPr="007B7961" w:rsidRDefault="00722DBE" w:rsidP="00717871">
            <w:pPr>
              <w:spacing w:line="240" w:lineRule="auto"/>
              <w:jc w:val="center"/>
              <w:rPr>
                <w:rFonts w:eastAsia="Times New Roman"/>
                <w:b/>
                <w:shd w:val="clear" w:color="auto" w:fill="FFFFFF"/>
                <w:lang w:val="el-GR"/>
              </w:rPr>
            </w:pPr>
            <w:r w:rsidRPr="007B7961">
              <w:rPr>
                <w:rFonts w:eastAsia="Times New Roman"/>
                <w:b/>
                <w:shd w:val="clear" w:color="auto" w:fill="FFFFFF"/>
                <w:lang w:val="el-GR"/>
              </w:rPr>
              <w:t>Βαθμός</w:t>
            </w:r>
          </w:p>
        </w:tc>
      </w:tr>
      <w:tr w:rsidR="00722DBE" w:rsidRPr="00210373" w:rsidTr="00717871">
        <w:trPr>
          <w:trHeight w:val="1770"/>
          <w:jc w:val="center"/>
        </w:trPr>
        <w:tc>
          <w:tcPr>
            <w:tcW w:w="5364" w:type="dxa"/>
            <w:tcBorders>
              <w:top w:val="single" w:sz="4" w:space="0" w:color="auto"/>
              <w:left w:val="single" w:sz="4" w:space="0" w:color="auto"/>
              <w:bottom w:val="single" w:sz="4" w:space="0" w:color="auto"/>
              <w:right w:val="single" w:sz="4" w:space="0" w:color="auto"/>
            </w:tcBorders>
          </w:tcPr>
          <w:p w:rsidR="00722DBE" w:rsidRPr="007B7961" w:rsidRDefault="00722DBE" w:rsidP="00717871">
            <w:pPr>
              <w:spacing w:line="240" w:lineRule="auto"/>
              <w:jc w:val="both"/>
              <w:rPr>
                <w:rFonts w:eastAsia="Times New Roman"/>
                <w:b/>
                <w:iCs/>
                <w:sz w:val="28"/>
                <w:szCs w:val="28"/>
                <w:lang w:val="el-GR" w:eastAsia="el-GR"/>
              </w:rPr>
            </w:pPr>
            <w:r w:rsidRPr="007B7961">
              <w:rPr>
                <w:rFonts w:eastAsia="Times New Roman"/>
                <w:b/>
                <w:iCs/>
                <w:lang w:val="el-GR" w:eastAsia="el-GR"/>
              </w:rPr>
              <w:t>ΕΜΠΕΙΡΙΑ ΟΜΟΕΙΔΗΣ ΜΕ ΤΗ ΣΥΓΚΕΚΡΙΜΕΝΗ ΕΙΔΙΚΟΤΗΤΑ</w:t>
            </w:r>
          </w:p>
        </w:tc>
        <w:tc>
          <w:tcPr>
            <w:tcW w:w="3289" w:type="dxa"/>
            <w:tcBorders>
              <w:top w:val="single" w:sz="4" w:space="0" w:color="auto"/>
              <w:left w:val="single" w:sz="4" w:space="0" w:color="auto"/>
              <w:bottom w:val="single" w:sz="4" w:space="0" w:color="auto"/>
              <w:right w:val="single" w:sz="4" w:space="0" w:color="auto"/>
            </w:tcBorders>
          </w:tcPr>
          <w:p w:rsidR="00722DBE" w:rsidRPr="007B7961" w:rsidRDefault="00722DBE" w:rsidP="00717871">
            <w:pPr>
              <w:spacing w:line="240" w:lineRule="auto"/>
              <w:jc w:val="both"/>
              <w:rPr>
                <w:rFonts w:eastAsia="Times New Roman"/>
                <w:iCs/>
                <w:lang w:val="el-GR" w:eastAsia="el-GR"/>
              </w:rPr>
            </w:pPr>
            <w:r w:rsidRPr="007B7961">
              <w:rPr>
                <w:rFonts w:eastAsia="Times New Roman"/>
                <w:b/>
                <w:bCs/>
                <w:lang w:val="el-GR"/>
              </w:rPr>
              <w:t>3 (τρεις)</w:t>
            </w:r>
            <w:r w:rsidRPr="007B7961">
              <w:rPr>
                <w:rFonts w:eastAsia="Times New Roman"/>
                <w:bCs/>
                <w:lang w:val="el-GR"/>
              </w:rPr>
              <w:t xml:space="preserve"> μονάδες στους έχοντες τουλάχιστον μέχρι </w:t>
            </w:r>
            <w:r w:rsidRPr="007B7961">
              <w:rPr>
                <w:rFonts w:eastAsia="Times New Roman"/>
                <w:b/>
                <w:bCs/>
                <w:lang w:val="el-GR"/>
              </w:rPr>
              <w:t>έξι μήνες</w:t>
            </w:r>
            <w:r w:rsidRPr="007B7961">
              <w:rPr>
                <w:rFonts w:eastAsia="Times New Roman"/>
                <w:bCs/>
                <w:lang w:val="el-GR"/>
              </w:rPr>
              <w:t xml:space="preserve"> ζητούμενης εμπειρίας και </w:t>
            </w:r>
            <w:r w:rsidRPr="007B7961">
              <w:rPr>
                <w:rFonts w:eastAsia="Times New Roman"/>
                <w:b/>
                <w:bCs/>
                <w:lang w:val="el-GR"/>
              </w:rPr>
              <w:t>3 (τρεις)</w:t>
            </w:r>
            <w:r w:rsidRPr="007B7961">
              <w:rPr>
                <w:rFonts w:eastAsia="Times New Roman"/>
                <w:bCs/>
                <w:lang w:val="el-GR"/>
              </w:rPr>
              <w:t xml:space="preserve">  μονάδες για </w:t>
            </w:r>
            <w:r w:rsidRPr="007B7961">
              <w:rPr>
                <w:rFonts w:eastAsia="Times New Roman"/>
                <w:b/>
                <w:bCs/>
                <w:lang w:val="el-GR"/>
              </w:rPr>
              <w:t xml:space="preserve">κάθε επιπλέον εξάμηνο, μέγιστο σύνολο </w:t>
            </w:r>
            <w:r>
              <w:rPr>
                <w:rFonts w:eastAsia="Times New Roman"/>
                <w:b/>
                <w:bCs/>
                <w:lang w:val="el-GR"/>
              </w:rPr>
              <w:t>06</w:t>
            </w:r>
            <w:r w:rsidRPr="007B7961">
              <w:rPr>
                <w:rFonts w:eastAsia="Times New Roman"/>
                <w:b/>
                <w:bCs/>
                <w:lang w:val="el-GR"/>
              </w:rPr>
              <w:t xml:space="preserve"> μονάδες.</w:t>
            </w:r>
          </w:p>
        </w:tc>
      </w:tr>
      <w:tr w:rsidR="00722DBE" w:rsidRPr="00210373" w:rsidTr="00717871">
        <w:trPr>
          <w:trHeight w:val="945"/>
          <w:jc w:val="center"/>
        </w:trPr>
        <w:tc>
          <w:tcPr>
            <w:tcW w:w="5364" w:type="dxa"/>
            <w:tcBorders>
              <w:top w:val="single" w:sz="4" w:space="0" w:color="auto"/>
              <w:left w:val="single" w:sz="4" w:space="0" w:color="auto"/>
              <w:bottom w:val="single" w:sz="4" w:space="0" w:color="auto"/>
              <w:right w:val="single" w:sz="4" w:space="0" w:color="auto"/>
            </w:tcBorders>
          </w:tcPr>
          <w:p w:rsidR="00722DBE" w:rsidRPr="007B7961" w:rsidRDefault="00722DBE" w:rsidP="00717871">
            <w:pPr>
              <w:shd w:val="clear" w:color="auto" w:fill="FFFFFF"/>
              <w:spacing w:line="240" w:lineRule="auto"/>
              <w:jc w:val="both"/>
              <w:rPr>
                <w:rFonts w:eastAsia="Times New Roman"/>
                <w:b/>
                <w:iCs/>
                <w:lang w:val="el-GR" w:eastAsia="el-GR"/>
              </w:rPr>
            </w:pPr>
            <w:r w:rsidRPr="007B7961">
              <w:rPr>
                <w:rFonts w:eastAsia="Times New Roman"/>
                <w:b/>
                <w:iCs/>
                <w:lang w:val="el-GR" w:eastAsia="el-GR"/>
              </w:rPr>
              <w:t>ΣΥΝΕΝΤΕΥΞΗ</w:t>
            </w:r>
          </w:p>
        </w:tc>
        <w:tc>
          <w:tcPr>
            <w:tcW w:w="3289" w:type="dxa"/>
            <w:tcBorders>
              <w:top w:val="single" w:sz="4" w:space="0" w:color="auto"/>
              <w:left w:val="single" w:sz="4" w:space="0" w:color="auto"/>
              <w:bottom w:val="single" w:sz="4" w:space="0" w:color="auto"/>
              <w:right w:val="single" w:sz="4" w:space="0" w:color="auto"/>
            </w:tcBorders>
          </w:tcPr>
          <w:p w:rsidR="00722DBE" w:rsidRPr="007B7961" w:rsidRDefault="00722DBE" w:rsidP="00717871">
            <w:pPr>
              <w:spacing w:line="240" w:lineRule="auto"/>
              <w:jc w:val="both"/>
              <w:rPr>
                <w:rFonts w:eastAsia="Times New Roman"/>
                <w:shd w:val="clear" w:color="auto" w:fill="FFFFFF"/>
                <w:lang w:val="el-GR"/>
              </w:rPr>
            </w:pPr>
            <w:r w:rsidRPr="007B7961">
              <w:rPr>
                <w:rFonts w:eastAsia="Times New Roman"/>
                <w:iCs/>
                <w:lang w:val="el-GR" w:eastAsia="el-GR"/>
              </w:rPr>
              <w:t xml:space="preserve">Η συνέντευξη δεν μπορεί να υπερβαίνει τις </w:t>
            </w:r>
            <w:r w:rsidR="003D2498">
              <w:rPr>
                <w:rFonts w:eastAsia="Times New Roman"/>
                <w:b/>
                <w:iCs/>
                <w:lang w:val="el-GR" w:eastAsia="el-GR"/>
              </w:rPr>
              <w:t>δεκατέσσερις (14</w:t>
            </w:r>
            <w:r w:rsidRPr="007B7961">
              <w:rPr>
                <w:rFonts w:eastAsia="Times New Roman"/>
                <w:b/>
                <w:iCs/>
                <w:lang w:val="el-GR" w:eastAsia="el-GR"/>
              </w:rPr>
              <w:t>)</w:t>
            </w:r>
            <w:r w:rsidRPr="007B7961">
              <w:rPr>
                <w:rFonts w:eastAsia="Times New Roman"/>
                <w:iCs/>
                <w:lang w:val="el-GR" w:eastAsia="el-GR"/>
              </w:rPr>
              <w:t xml:space="preserve"> μονάδες</w:t>
            </w:r>
            <w:r w:rsidR="003D2498">
              <w:rPr>
                <w:rFonts w:eastAsia="Times New Roman"/>
                <w:iCs/>
                <w:lang w:val="el-GR" w:eastAsia="el-GR"/>
              </w:rPr>
              <w:t>.</w:t>
            </w:r>
          </w:p>
        </w:tc>
      </w:tr>
    </w:tbl>
    <w:p w:rsidR="00987E7D" w:rsidRDefault="00987E7D" w:rsidP="007B7961">
      <w:pPr>
        <w:shd w:val="clear" w:color="auto" w:fill="FFFFFF"/>
        <w:spacing w:line="240" w:lineRule="auto"/>
        <w:jc w:val="both"/>
        <w:rPr>
          <w:rFonts w:eastAsia="Times New Roman" w:cs="Times New Roman"/>
          <w:lang w:val="el-GR" w:eastAsia="el-GR"/>
        </w:rPr>
      </w:pPr>
    </w:p>
    <w:p w:rsidR="00987E7D" w:rsidRPr="007B7961" w:rsidRDefault="00987E7D" w:rsidP="007B7961">
      <w:pPr>
        <w:shd w:val="clear" w:color="auto" w:fill="FFFFFF"/>
        <w:spacing w:line="240" w:lineRule="auto"/>
        <w:jc w:val="both"/>
        <w:rPr>
          <w:rFonts w:eastAsia="Times New Roman" w:cs="Times New Roman"/>
          <w:lang w:val="el-GR" w:eastAsia="el-GR"/>
        </w:rPr>
      </w:pPr>
    </w:p>
    <w:tbl>
      <w:tblPr>
        <w:tblW w:w="71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6"/>
      </w:tblGrid>
      <w:tr w:rsidR="00A0664C" w:rsidRPr="007B7961" w:rsidTr="00A0664C">
        <w:trPr>
          <w:trHeight w:val="403"/>
          <w:jc w:val="center"/>
        </w:trPr>
        <w:tc>
          <w:tcPr>
            <w:tcW w:w="7176" w:type="dxa"/>
            <w:tcBorders>
              <w:top w:val="single" w:sz="4" w:space="0" w:color="auto"/>
              <w:left w:val="single" w:sz="4" w:space="0" w:color="auto"/>
              <w:bottom w:val="single" w:sz="4" w:space="0" w:color="auto"/>
              <w:right w:val="single" w:sz="4" w:space="0" w:color="auto"/>
            </w:tcBorders>
          </w:tcPr>
          <w:p w:rsidR="00A0664C" w:rsidRPr="007B7961" w:rsidRDefault="00A0664C" w:rsidP="007B7961">
            <w:pPr>
              <w:shd w:val="clear" w:color="auto" w:fill="FFFFFF"/>
              <w:spacing w:line="240" w:lineRule="auto"/>
              <w:jc w:val="center"/>
              <w:rPr>
                <w:rFonts w:eastAsia="Times New Roman"/>
                <w:b/>
                <w:shd w:val="clear" w:color="auto" w:fill="FFFFFF"/>
                <w:lang w:val="el-GR"/>
              </w:rPr>
            </w:pPr>
            <w:r w:rsidRPr="007B7961">
              <w:rPr>
                <w:rFonts w:eastAsia="Times New Roman"/>
                <w:b/>
                <w:sz w:val="24"/>
                <w:szCs w:val="24"/>
                <w:shd w:val="clear" w:color="auto" w:fill="FFFFFF"/>
                <w:lang w:val="el-GR"/>
              </w:rPr>
              <w:lastRenderedPageBreak/>
              <w:t>Κριτήρια Βαθμολόγησης</w:t>
            </w:r>
            <w:r>
              <w:rPr>
                <w:rFonts w:eastAsia="Times New Roman"/>
                <w:b/>
                <w:sz w:val="24"/>
                <w:szCs w:val="24"/>
                <w:shd w:val="clear" w:color="auto" w:fill="FFFFFF"/>
                <w:lang w:val="el-GR"/>
              </w:rPr>
              <w:t xml:space="preserve"> στη Συνέντευξη</w:t>
            </w:r>
          </w:p>
        </w:tc>
      </w:tr>
      <w:tr w:rsidR="00A0664C" w:rsidRPr="00210373" w:rsidTr="00A0664C">
        <w:trPr>
          <w:trHeight w:val="652"/>
          <w:jc w:val="center"/>
        </w:trPr>
        <w:tc>
          <w:tcPr>
            <w:tcW w:w="7176" w:type="dxa"/>
            <w:tcBorders>
              <w:top w:val="single" w:sz="4" w:space="0" w:color="auto"/>
              <w:left w:val="single" w:sz="4" w:space="0" w:color="auto"/>
              <w:bottom w:val="single" w:sz="4" w:space="0" w:color="auto"/>
              <w:right w:val="single" w:sz="4" w:space="0" w:color="auto"/>
            </w:tcBorders>
          </w:tcPr>
          <w:p w:rsidR="00A0664C" w:rsidRPr="007B7961" w:rsidRDefault="00A0664C" w:rsidP="007B7961">
            <w:pPr>
              <w:spacing w:line="240" w:lineRule="auto"/>
              <w:jc w:val="both"/>
              <w:rPr>
                <w:rFonts w:eastAsia="Times New Roman"/>
                <w:b/>
                <w:iCs/>
                <w:sz w:val="28"/>
                <w:szCs w:val="28"/>
                <w:lang w:val="el-GR" w:eastAsia="el-GR"/>
              </w:rPr>
            </w:pPr>
            <w:r>
              <w:rPr>
                <w:rFonts w:eastAsia="Times New Roman"/>
                <w:b/>
                <w:iCs/>
                <w:lang w:val="el-GR" w:eastAsia="el-GR"/>
              </w:rPr>
              <w:t>Θέληση για εργασία με ανήλικους πρόσφυγες – αιτούντες άσυλο, διαφορετικών πολιτισμών και διαφόρων  ηλικιών.</w:t>
            </w:r>
          </w:p>
        </w:tc>
      </w:tr>
      <w:tr w:rsidR="00A0664C" w:rsidRPr="00210373" w:rsidTr="00A0664C">
        <w:trPr>
          <w:trHeight w:val="652"/>
          <w:jc w:val="center"/>
        </w:trPr>
        <w:tc>
          <w:tcPr>
            <w:tcW w:w="7176" w:type="dxa"/>
            <w:tcBorders>
              <w:top w:val="single" w:sz="4" w:space="0" w:color="auto"/>
              <w:left w:val="single" w:sz="4" w:space="0" w:color="auto"/>
              <w:bottom w:val="single" w:sz="4" w:space="0" w:color="auto"/>
              <w:right w:val="single" w:sz="4" w:space="0" w:color="auto"/>
            </w:tcBorders>
          </w:tcPr>
          <w:p w:rsidR="00A0664C" w:rsidRDefault="00A0664C" w:rsidP="007B7961">
            <w:pPr>
              <w:spacing w:line="240" w:lineRule="auto"/>
              <w:jc w:val="both"/>
              <w:rPr>
                <w:rFonts w:eastAsia="Times New Roman"/>
                <w:b/>
                <w:iCs/>
                <w:lang w:val="el-GR" w:eastAsia="el-GR"/>
              </w:rPr>
            </w:pPr>
            <w:r>
              <w:rPr>
                <w:rFonts w:eastAsia="Times New Roman"/>
                <w:b/>
                <w:iCs/>
                <w:lang w:val="el-GR" w:eastAsia="el-GR"/>
              </w:rPr>
              <w:t xml:space="preserve">Ικανότητα εργασίας </w:t>
            </w:r>
            <w:r w:rsidRPr="005D5F46">
              <w:rPr>
                <w:rFonts w:eastAsia="Times New Roman"/>
                <w:b/>
                <w:iCs/>
                <w:lang w:val="el-GR" w:eastAsia="el-GR"/>
              </w:rPr>
              <w:t>σε διαφορετικές βάρδιες (πρωινές, απογευματινές και βραδινές)</w:t>
            </w:r>
            <w:r>
              <w:rPr>
                <w:rFonts w:eastAsia="Times New Roman"/>
                <w:b/>
                <w:iCs/>
                <w:lang w:val="el-GR" w:eastAsia="el-GR"/>
              </w:rPr>
              <w:t xml:space="preserve"> με δύσκολες συνθήκες.</w:t>
            </w:r>
          </w:p>
        </w:tc>
      </w:tr>
      <w:tr w:rsidR="00A0664C" w:rsidRPr="00210373" w:rsidTr="00A0664C">
        <w:trPr>
          <w:trHeight w:val="652"/>
          <w:jc w:val="center"/>
        </w:trPr>
        <w:tc>
          <w:tcPr>
            <w:tcW w:w="7176" w:type="dxa"/>
            <w:tcBorders>
              <w:top w:val="single" w:sz="4" w:space="0" w:color="auto"/>
              <w:left w:val="single" w:sz="4" w:space="0" w:color="auto"/>
              <w:bottom w:val="single" w:sz="4" w:space="0" w:color="auto"/>
              <w:right w:val="single" w:sz="4" w:space="0" w:color="auto"/>
            </w:tcBorders>
          </w:tcPr>
          <w:p w:rsidR="00A0664C" w:rsidRDefault="00A0664C" w:rsidP="007B7961">
            <w:pPr>
              <w:spacing w:line="240" w:lineRule="auto"/>
              <w:jc w:val="both"/>
              <w:rPr>
                <w:rFonts w:eastAsia="Times New Roman"/>
                <w:b/>
                <w:iCs/>
                <w:lang w:val="el-GR" w:eastAsia="el-GR"/>
              </w:rPr>
            </w:pPr>
            <w:r>
              <w:rPr>
                <w:rFonts w:eastAsia="Times New Roman"/>
                <w:b/>
                <w:iCs/>
                <w:lang w:val="el-GR" w:eastAsia="el-GR"/>
              </w:rPr>
              <w:t xml:space="preserve">Πνεύμα ομαδικής συνεργασίας, δεξιότητες επικοινωνίας και ευελιξίας. </w:t>
            </w:r>
          </w:p>
        </w:tc>
      </w:tr>
      <w:tr w:rsidR="00A0664C" w:rsidRPr="00210373" w:rsidTr="00A0664C">
        <w:trPr>
          <w:trHeight w:val="652"/>
          <w:jc w:val="center"/>
        </w:trPr>
        <w:tc>
          <w:tcPr>
            <w:tcW w:w="7176" w:type="dxa"/>
            <w:tcBorders>
              <w:top w:val="single" w:sz="4" w:space="0" w:color="auto"/>
              <w:left w:val="single" w:sz="4" w:space="0" w:color="auto"/>
              <w:bottom w:val="single" w:sz="4" w:space="0" w:color="auto"/>
              <w:right w:val="single" w:sz="4" w:space="0" w:color="auto"/>
            </w:tcBorders>
          </w:tcPr>
          <w:p w:rsidR="00A0664C" w:rsidRDefault="009421D1" w:rsidP="007B7961">
            <w:pPr>
              <w:spacing w:line="240" w:lineRule="auto"/>
              <w:jc w:val="both"/>
              <w:rPr>
                <w:rFonts w:eastAsia="Times New Roman"/>
                <w:b/>
                <w:iCs/>
                <w:lang w:val="el-GR" w:eastAsia="el-GR"/>
              </w:rPr>
            </w:pPr>
            <w:r>
              <w:rPr>
                <w:rFonts w:eastAsia="Times New Roman"/>
                <w:b/>
                <w:iCs/>
                <w:lang w:val="el-GR" w:eastAsia="el-GR"/>
              </w:rPr>
              <w:t>Εμπειρία, κ</w:t>
            </w:r>
            <w:r w:rsidR="00A0664C">
              <w:rPr>
                <w:rFonts w:eastAsia="Times New Roman"/>
                <w:b/>
                <w:iCs/>
                <w:lang w:val="el-GR" w:eastAsia="el-GR"/>
              </w:rPr>
              <w:t>αλή γνώση και κατανόηση, της πολιτισμικής διαφορετικότητας, διαφύλαξη της ασφάλειας και των ίσων ευκαιριών των παιδιών.</w:t>
            </w:r>
          </w:p>
        </w:tc>
      </w:tr>
    </w:tbl>
    <w:p w:rsidR="007B7961" w:rsidRPr="007B7961" w:rsidRDefault="007B7961" w:rsidP="007B7961">
      <w:pPr>
        <w:shd w:val="clear" w:color="auto" w:fill="FFFFFF"/>
        <w:spacing w:line="240" w:lineRule="auto"/>
        <w:jc w:val="both"/>
        <w:rPr>
          <w:rFonts w:eastAsia="Times New Roman" w:cs="Times New Roman"/>
          <w:lang w:val="el-GR" w:eastAsia="el-GR"/>
        </w:rPr>
      </w:pPr>
    </w:p>
    <w:p w:rsidR="00F83F9D" w:rsidRPr="00F83F9D" w:rsidRDefault="00F83F9D" w:rsidP="00F83F9D">
      <w:pPr>
        <w:jc w:val="center"/>
        <w:rPr>
          <w:rFonts w:ascii="Times New Roman" w:eastAsia="Times New Roman" w:hAnsi="Times New Roman" w:cs="Times New Roman"/>
          <w:b/>
          <w:sz w:val="24"/>
          <w:szCs w:val="24"/>
          <w:lang w:val="el-GR" w:eastAsia="el-GR"/>
        </w:rPr>
      </w:pPr>
      <w:r w:rsidRPr="00F83F9D">
        <w:rPr>
          <w:rFonts w:ascii="Times New Roman" w:eastAsia="Times New Roman" w:hAnsi="Times New Roman" w:cs="Times New Roman"/>
          <w:b/>
          <w:sz w:val="24"/>
          <w:szCs w:val="24"/>
          <w:lang w:val="el-GR" w:eastAsia="el-GR"/>
        </w:rPr>
        <w:t>Δικαιολογητικά Απόδειξης Εμπειρίας</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 xml:space="preserve">Η εμπειρία λαμβάνεται υπόψη εφόσον έχει αποκτηθεί στην ημεδαπή ή αλλοδαπή μετά τη λήψη του βασικού τίτλου σπουδών με τον οποίο ο υποψήφιος μετέχει στη διαγωνιστική διαδικασία και όπου απαιτείται, σύμφωνα με τα προσόντα όπως αυτά ορίζονται. </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Βαθμολογούμενη εμπειρία</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Ως βαθμολογούμενη εμπειρία θα ληφθεί υπόψη η απασχόληση με σχέση εργασίας ή σύμβαση έργου στο δημόσιο ή τον ιδιωτικό τομέα ή άσκηση επαγγέλματος σε καθήκοντα ή έργα συναφή με το αντικείμενο των προς πλήρωση θέσεων για όλες τις θέσεις.</w:t>
      </w:r>
    </w:p>
    <w:p w:rsidR="00F83F9D" w:rsidRPr="00F83F9D" w:rsidRDefault="00F83F9D" w:rsidP="00F83F9D">
      <w:pPr>
        <w:jc w:val="center"/>
        <w:rPr>
          <w:rFonts w:ascii="Times New Roman" w:eastAsia="Times New Roman" w:hAnsi="Times New Roman" w:cs="Times New Roman"/>
          <w:b/>
          <w:sz w:val="24"/>
          <w:szCs w:val="24"/>
          <w:lang w:val="el-GR" w:eastAsia="el-GR"/>
        </w:rPr>
      </w:pPr>
      <w:r w:rsidRPr="00F83F9D">
        <w:rPr>
          <w:rFonts w:ascii="Times New Roman" w:eastAsia="Times New Roman" w:hAnsi="Times New Roman" w:cs="Times New Roman"/>
          <w:b/>
          <w:sz w:val="24"/>
          <w:szCs w:val="24"/>
          <w:lang w:val="el-GR" w:eastAsia="el-GR"/>
        </w:rPr>
        <w:t>Τρόπος απόδειξης της εμπειρίας</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Τα δικαιολογητικά τα οποία απαιτούνται κατά περίπτωση, για την απόδειξη του είδους και της χρονικής διάρκειας της εμπειρίας, είναι τα εξής:</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Για τους μισθωτούς του ιδιωτικού τομέα:</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w:t>
      </w:r>
      <w:r w:rsidRPr="00F83F9D">
        <w:rPr>
          <w:rFonts w:ascii="Times New Roman" w:eastAsia="Times New Roman" w:hAnsi="Times New Roman" w:cs="Times New Roman"/>
          <w:sz w:val="24"/>
          <w:szCs w:val="24"/>
          <w:lang w:val="el-GR" w:eastAsia="el-GR"/>
        </w:rPr>
        <w:tab/>
        <w:t>Βεβαίωση του οικείου ασφαλιστικού φορέα, από την οποία να προκύπτει η χρονική διάρκεια της ασφάλισης και Βεβαίωση εργοδότη από την οποία να προκύπτει το είδος και η χρονική διάρκεια της εμπειρίας.</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Οι μισθωτοί του δημοσίου τομέα μπορούν, εναλλακτικά, αντί της βεβαίωσης του ασφαλιστικού φορέα, να προσκομίσουν βεβαίωση του οικείου φορέα του δημοσίου τομέα, από την οποία να προκύπτει το είδος και η χρονική διάρκεια της εμπειρίας.</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Για τους ελεύθερους επαγγελματίες:</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w:t>
      </w:r>
      <w:r w:rsidR="00210373">
        <w:rPr>
          <w:rFonts w:ascii="Times New Roman" w:eastAsia="Times New Roman" w:hAnsi="Times New Roman" w:cs="Times New Roman"/>
          <w:sz w:val="24"/>
          <w:szCs w:val="24"/>
          <w:lang w:val="el-GR" w:eastAsia="el-GR"/>
        </w:rPr>
        <w:t xml:space="preserve"> </w:t>
      </w:r>
      <w:r w:rsidR="00210373">
        <w:rPr>
          <w:rFonts w:ascii="Times New Roman" w:eastAsia="Times New Roman" w:hAnsi="Times New Roman" w:cs="Times New Roman"/>
          <w:sz w:val="24"/>
          <w:szCs w:val="24"/>
          <w:lang w:val="el-GR" w:eastAsia="el-GR"/>
        </w:rPr>
        <w:tab/>
      </w:r>
      <w:r w:rsidRPr="00F83F9D">
        <w:rPr>
          <w:rFonts w:ascii="Times New Roman" w:eastAsia="Times New Roman" w:hAnsi="Times New Roman" w:cs="Times New Roman"/>
          <w:sz w:val="24"/>
          <w:szCs w:val="24"/>
          <w:lang w:val="el-GR" w:eastAsia="el-GR"/>
        </w:rPr>
        <w:t>Βεβαίωση  του  οικείου  ασφαλιστικού  φορέα,  στην  οποία  να  αναγράφεται  η  χρονική  διάρκεια  της ασφάλισης</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lastRenderedPageBreak/>
        <w:t xml:space="preserve">• </w:t>
      </w:r>
      <w:r w:rsidR="00BD4BE1">
        <w:rPr>
          <w:rFonts w:ascii="Times New Roman" w:eastAsia="Times New Roman" w:hAnsi="Times New Roman" w:cs="Times New Roman"/>
          <w:sz w:val="24"/>
          <w:szCs w:val="24"/>
          <w:lang w:val="el-GR" w:eastAsia="el-GR"/>
        </w:rPr>
        <w:tab/>
      </w:r>
      <w:r w:rsidRPr="00F83F9D">
        <w:rPr>
          <w:rFonts w:ascii="Times New Roman" w:eastAsia="Times New Roman" w:hAnsi="Times New Roman" w:cs="Times New Roman"/>
          <w:sz w:val="24"/>
          <w:szCs w:val="24"/>
          <w:lang w:val="el-GR" w:eastAsia="el-GR"/>
        </w:rPr>
        <w:t>Μια τουλάχιστον σχετική σύμβαση ή δελτία παροχής υπηρεσιών, που να καλύπτουν ενδεικτικώς τη χρονική διάρκεια και το είδος της εμπειρίας.</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Όταν η εμπειρία έχει αποκτηθεί στην αλλοδαπή:</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Για ομοειδή με την εκάστοτε ειδικότητα εμπειρία, η οποία έχει αποκτηθεί στην αλλοδαπή, επιπλέον των λοιπών δικαιολογητικών που απαιτούνται από τις ανωτέρω, κατά περίπτωση, παραγράφους, ο υποψήφιος προσκομίζει:</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(1) Όταν κατά το ισχύον νομικό καθεστώς του κράτους η ασφάλιση των εργαζομένων για συγκεκριμένο επάγγελμα ή συγκεκριμένη σχέση εργασίας είναι υποχρεωτική:</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 xml:space="preserve"> Βεβαίωση του εργοδότη στον οποίο απασχολήθηκε, στην οποία να αναφέρεται ο χρόνος και το είδος της απασχόλησης του ενδιαφερομένου και</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w:t>
      </w:r>
      <w:r w:rsidRPr="00F83F9D">
        <w:rPr>
          <w:rFonts w:ascii="Times New Roman" w:eastAsia="Times New Roman" w:hAnsi="Times New Roman" w:cs="Times New Roman"/>
          <w:sz w:val="24"/>
          <w:szCs w:val="24"/>
          <w:lang w:val="el-GR" w:eastAsia="el-GR"/>
        </w:rPr>
        <w:tab/>
        <w:t>Βεβαίωση του οικείου ασφαλιστικού οργανισμού, είτε πρόκειται για αμιγώς κρατική ή</w:t>
      </w:r>
      <w:r w:rsidR="00630F31">
        <w:rPr>
          <w:rFonts w:ascii="Times New Roman" w:eastAsia="Times New Roman" w:hAnsi="Times New Roman" w:cs="Times New Roman"/>
          <w:sz w:val="24"/>
          <w:szCs w:val="24"/>
          <w:lang w:val="el-GR" w:eastAsia="el-GR"/>
        </w:rPr>
        <w:t xml:space="preserve"> </w:t>
      </w:r>
      <w:r w:rsidRPr="00F83F9D">
        <w:rPr>
          <w:rFonts w:ascii="Times New Roman" w:eastAsia="Times New Roman" w:hAnsi="Times New Roman" w:cs="Times New Roman"/>
          <w:sz w:val="24"/>
          <w:szCs w:val="24"/>
          <w:lang w:val="el-GR" w:eastAsia="el-GR"/>
        </w:rPr>
        <w:t>αμιγώς ιδιωτική ή μικτή ασφάλιση.</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(2) Όταν κατά το ισχύον νομικό καθεστώς του κράτους η ασφάλιση των εργαζομένων για συγκεκριμένο επάγγελμα ή συγκεκριμένη σχέση εργασίας είναι μη υποχρεωτική:</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w:t>
      </w:r>
      <w:r w:rsidRPr="00F83F9D">
        <w:rPr>
          <w:rFonts w:ascii="Times New Roman" w:eastAsia="Times New Roman" w:hAnsi="Times New Roman" w:cs="Times New Roman"/>
          <w:sz w:val="24"/>
          <w:szCs w:val="24"/>
          <w:lang w:val="el-GR" w:eastAsia="el-GR"/>
        </w:rPr>
        <w:tab/>
        <w:t>Βεβαίωση του εργοδότη στον οποίο απασχολήθηκε, στην οποία να αναφέρεται ο χρόνος και το είδος της απασχόλησης του ενδιαφερομένου.</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w:t>
      </w:r>
      <w:r w:rsidRPr="00F83F9D">
        <w:rPr>
          <w:rFonts w:ascii="Times New Roman" w:eastAsia="Times New Roman" w:hAnsi="Times New Roman" w:cs="Times New Roman"/>
          <w:sz w:val="24"/>
          <w:szCs w:val="24"/>
          <w:lang w:val="el-GR" w:eastAsia="el-GR"/>
        </w:rPr>
        <w:tab/>
        <w:t>Υπεύθυνη δήλωση του ιδίου κατά το άρθρο 8 του Ν.1599/1986 στην οποία να αναγράφονται επακριβώς ο χρόνος απασχόλησης και το είδος της εμπειρίας του, τα στοιχεία του εργοδότη, φυσικού προσώπου ή της επωνυμίας της επιχείρησης αν πρόκειται περί νομικού προσώπου και</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w:t>
      </w:r>
      <w:r w:rsidRPr="00F83F9D">
        <w:rPr>
          <w:rFonts w:ascii="Times New Roman" w:eastAsia="Times New Roman" w:hAnsi="Times New Roman" w:cs="Times New Roman"/>
          <w:sz w:val="24"/>
          <w:szCs w:val="24"/>
          <w:lang w:val="el-GR" w:eastAsia="el-GR"/>
        </w:rPr>
        <w:tab/>
        <w:t>Βεβαίωση της αρμόδιας αρχής του κράτους στο οποίο απασχολήθηκε ότι η ασφάλιση για το συγκεκριμένο επάγγελμα ή τη συγκεκριμένη σχέση εργασίας δεν είναι υποχρεωτική, κατά τη νομοθεσία του κράτους τούτου.</w:t>
      </w:r>
    </w:p>
    <w:p w:rsidR="00F83F9D" w:rsidRPr="00F83F9D"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 xml:space="preserve"> (3) Όταν ο χρόνος εμπειρίας έχει διανυθεί σε υπηρεσίες δημόσιου χαρακτήρα της αλλοδαπής, μπορεί να αποδεικνύεται και με βεβαίωση του αντίστοιχου δημόσιου φορέα.</w:t>
      </w:r>
    </w:p>
    <w:p w:rsidR="007B7961" w:rsidRPr="007B7961" w:rsidRDefault="00F83F9D" w:rsidP="00F83F9D">
      <w:pPr>
        <w:jc w:val="both"/>
        <w:rPr>
          <w:rFonts w:ascii="Times New Roman" w:eastAsia="Times New Roman" w:hAnsi="Times New Roman" w:cs="Times New Roman"/>
          <w:sz w:val="24"/>
          <w:szCs w:val="24"/>
          <w:lang w:val="el-GR" w:eastAsia="el-GR"/>
        </w:rPr>
      </w:pPr>
      <w:r w:rsidRPr="00F83F9D">
        <w:rPr>
          <w:rFonts w:ascii="Times New Roman" w:eastAsia="Times New Roman" w:hAnsi="Times New Roman" w:cs="Times New Roman"/>
          <w:sz w:val="24"/>
          <w:szCs w:val="24"/>
          <w:lang w:val="el-GR" w:eastAsia="el-GR"/>
        </w:rPr>
        <w:t>(4) Στις περιπτώσεις εργαζομένων σε κράτος – μέλος της Ευρωπαϊκής Ένωσης, για την αναγνώριση τυχόν προϋπηρεσίας εφαρμόζονται τα ισχύοντα περί δικαιώματος άσκησης επαγγέλματος στο κράτος – μέλος που παρασχέθηκε η εργασία. Για την αξιολόγηση αυτής απαιτείται η προσκόμιση σχετικής βεβαίωσης από το αρμόδιο κατά νόμο όργανο του κράτους – μέλους προέλευσης (παρ. 8 του αρθρ. 17 του Ν.2190/1994, όπως συμπληρώθηκε με την παρ. 2 του άρθρου 13 του Ν. 4148/2013). Τα δικαιολογητικά του υποψηφίου, ο οποίος επικαλείται εμπειρία που αποκτήθηκε στην αλλοδαπή, υποβάλλονται σε ευκρινή φωτοαντίγραφα από αντίγραφα εγγράφων που έχουν επικυρωθεί από δικηγόρο και συνοδεύονται από επίσημη μετάφρασή τους στην ελληνική γλώσσα.</w:t>
      </w:r>
    </w:p>
    <w:p w:rsidR="007B7961" w:rsidRPr="00F83F9D" w:rsidRDefault="007B7961" w:rsidP="007B7961">
      <w:pPr>
        <w:jc w:val="center"/>
        <w:rPr>
          <w:rFonts w:eastAsia="Times New Roman" w:cs="Times New Roman"/>
          <w:b/>
          <w:sz w:val="24"/>
          <w:szCs w:val="24"/>
          <w:lang w:val="el-GR" w:eastAsia="el-GR"/>
        </w:rPr>
      </w:pPr>
      <w:r w:rsidRPr="00F83F9D">
        <w:rPr>
          <w:rFonts w:eastAsia="Times New Roman" w:cs="Times New Roman"/>
          <w:b/>
          <w:sz w:val="24"/>
          <w:szCs w:val="24"/>
          <w:lang w:val="el-GR" w:eastAsia="el-GR"/>
        </w:rPr>
        <w:lastRenderedPageBreak/>
        <w:t xml:space="preserve">ΑΝΑΡΤΗΣΗ ΠΙΝΑΚΩΝ </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Ο κύκλος επιλογής προσωπικού από την Επιτροπή Αξιολόγησης θα ξεκινήσει από την ημερομηνία λήξης της πρόσκλησης υποβολής φακέλων που αναγράφεται στην ιστοσελίδα της Ηλιακτίδα ΑΜΚΕ www.iliaktida-amea.gr με καταληκτική ημερομηνία ολοκλήρωσ</w:t>
      </w:r>
      <w:r w:rsidR="00727388">
        <w:rPr>
          <w:rFonts w:eastAsia="Times New Roman" w:cs="Times New Roman"/>
          <w:lang w:val="el-GR" w:eastAsia="el-GR"/>
        </w:rPr>
        <w:t xml:space="preserve">ης της διαδικασίας σε </w:t>
      </w:r>
      <w:r w:rsidR="00ED74CA">
        <w:rPr>
          <w:rFonts w:eastAsia="Times New Roman" w:cs="Times New Roman"/>
          <w:lang w:val="el-GR" w:eastAsia="el-GR"/>
        </w:rPr>
        <w:t>είκοσι (20</w:t>
      </w:r>
      <w:r w:rsidRPr="007B7961">
        <w:rPr>
          <w:rFonts w:eastAsia="Times New Roman" w:cs="Times New Roman"/>
          <w:lang w:val="el-GR" w:eastAsia="el-GR"/>
        </w:rPr>
        <w:t xml:space="preserve">) </w:t>
      </w:r>
      <w:r w:rsidR="00ED74CA">
        <w:rPr>
          <w:rFonts w:eastAsia="Times New Roman" w:cs="Times New Roman"/>
          <w:lang w:val="el-GR" w:eastAsia="el-GR"/>
        </w:rPr>
        <w:t>η</w:t>
      </w:r>
      <w:r w:rsidRPr="007B7961">
        <w:rPr>
          <w:rFonts w:eastAsia="Times New Roman" w:cs="Times New Roman"/>
          <w:lang w:val="el-GR" w:eastAsia="el-GR"/>
        </w:rPr>
        <w:t>μέρες. Οι φάκελοι των υποψηφίων θα εξεταστούν από την Επιτροπή Αξιολόγησης και θα προσκληθούν σε συνέντευξη όσοι τα δικαιολογητικά τους είναι πλήρη.</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xml:space="preserve">Μετά την λήξη της προθεσμίας, η Ηλιακτίδα ΑΜΚΕ θα αναρτήσει, τον πίνακα των επιτυχόντων υποψηφίων στο κατάστημα των γραφείων μας και στην ηλεκτρονική διεύθυνση www.iliaktida-amea.gr </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xml:space="preserve">Κατά του πίνακα επιτρέπεται στους ενδιαφερόμενους η άσκηση ένστασης μέσα σε αποκλειστική προθεσμία τριών (3) ημερών (υπολογιζόμενες ημερολογιακά) η οποία αρχίζει από την επόμενη ημέρα της ανάρτησής τους. Η ένσταση κατατίθεται ή αποστέλλεται με συστημένη επιστολή ή ιδιόχειρα στη διεύθυνση: ΗΛΙΑΚΤΙΔΑ ΑΜΚΕ, 1ο ΧΛΜ Επαρχιακής Οδού (Ε.Ο.) Μυτιλήνης – Λουτρών, Τ.Κ. 81100. </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Η Επιτροπή Ενστάσεων θα εξετάσει τις ενστάσεις εντός τριών ημερών.</w:t>
      </w:r>
    </w:p>
    <w:p w:rsidR="007B7961" w:rsidRPr="007B7961" w:rsidRDefault="007B7961" w:rsidP="007B7961">
      <w:pPr>
        <w:jc w:val="center"/>
        <w:rPr>
          <w:rFonts w:eastAsia="Times New Roman" w:cs="Times New Roman"/>
          <w:b/>
          <w:sz w:val="24"/>
          <w:szCs w:val="24"/>
          <w:lang w:val="el-GR" w:eastAsia="el-GR"/>
        </w:rPr>
      </w:pPr>
      <w:r w:rsidRPr="007B7961">
        <w:rPr>
          <w:rFonts w:eastAsia="Times New Roman" w:cs="Times New Roman"/>
          <w:b/>
          <w:sz w:val="24"/>
          <w:szCs w:val="24"/>
          <w:lang w:val="el-GR" w:eastAsia="el-GR"/>
        </w:rPr>
        <w:t>ΠΡΟΣΛΗΨΗ - ΛΥΣΗ ΣΥΜΒΑΣΗΣ</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xml:space="preserve">Το  προσωπικό προσλαμβάνεται με σύμβαση εργασίας ιδιωτικού δικαίου ορισμένου </w:t>
      </w:r>
      <w:r w:rsidR="00B33903">
        <w:rPr>
          <w:rFonts w:eastAsia="Times New Roman" w:cs="Times New Roman"/>
          <w:lang w:val="el-GR" w:eastAsia="el-GR"/>
        </w:rPr>
        <w:t>χρόνου πλήρους</w:t>
      </w:r>
      <w:r w:rsidRPr="007B7961">
        <w:rPr>
          <w:rFonts w:eastAsia="Times New Roman" w:cs="Times New Roman"/>
          <w:lang w:val="el-GR" w:eastAsia="el-GR"/>
        </w:rPr>
        <w:t xml:space="preserve"> απασχόλησης έως </w:t>
      </w:r>
      <w:r w:rsidR="004A1D4E">
        <w:rPr>
          <w:rFonts w:eastAsia="Times New Roman" w:cs="Times New Roman"/>
          <w:b/>
          <w:lang w:val="el-GR" w:eastAsia="el-GR"/>
        </w:rPr>
        <w:t>31/12</w:t>
      </w:r>
      <w:r w:rsidR="00ED74CA">
        <w:rPr>
          <w:rFonts w:eastAsia="Times New Roman" w:cs="Times New Roman"/>
          <w:b/>
          <w:lang w:val="el-GR" w:eastAsia="el-GR"/>
        </w:rPr>
        <w:t>/2019</w:t>
      </w:r>
      <w:r w:rsidRPr="00605128">
        <w:rPr>
          <w:rFonts w:eastAsia="Times New Roman" w:cs="Times New Roman"/>
          <w:lang w:val="el-GR" w:eastAsia="el-GR"/>
        </w:rPr>
        <w:t>,</w:t>
      </w:r>
      <w:r w:rsidRPr="007B7961">
        <w:rPr>
          <w:rFonts w:eastAsia="Times New Roman" w:cs="Times New Roman"/>
          <w:lang w:val="el-GR" w:eastAsia="el-GR"/>
        </w:rPr>
        <w:t xml:space="preserve"> </w:t>
      </w:r>
      <w:r w:rsidR="00605128" w:rsidRPr="00605128">
        <w:rPr>
          <w:rFonts w:eastAsia="Times New Roman" w:cs="Times New Roman"/>
          <w:lang w:val="el-GR" w:eastAsia="el-GR"/>
        </w:rPr>
        <w:t xml:space="preserve">με δυνατότητα ανανέωσης έως και την ολοκλήρωση της δράσης, σε περίπτωση χρονικής επέκτασης της Δράσης πέραν της </w:t>
      </w:r>
      <w:r w:rsidR="00ED74CA">
        <w:rPr>
          <w:rFonts w:eastAsia="Times New Roman" w:cs="Times New Roman"/>
          <w:lang w:val="el-GR" w:eastAsia="el-GR"/>
        </w:rPr>
        <w:t>31 Δεκεμβρίου 2019</w:t>
      </w:r>
      <w:r w:rsidRPr="007B7961">
        <w:rPr>
          <w:rFonts w:eastAsia="Times New Roman" w:cs="Times New Roman"/>
          <w:lang w:val="el-GR" w:eastAsia="el-GR"/>
        </w:rPr>
        <w:t xml:space="preserve">. </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xml:space="preserve">Όλοι οι προσληφθέντες θα πρέπει να λάβουν γνώση και να συμμορφώνονται με τον Κώδικα Εσωτερικής Λειτουργίας και Δεοντολογίας της Ηλιακτίδα ΑΜΚΕ, του οποίου οι βασικές αρχές είναι οι εξής: </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xml:space="preserve">- σεβασμός των θεμελιωδών ανθρώπινων δικαιωμάτων, της κοινωνικής δικαιοσύνης και της ανθρώπινης αξιοπρέπειας, σεβασμός της ισότητας των δικαιωμάτων των δύο φύλων. </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xml:space="preserve">- σεβασμός στην αξιοπρέπεια και στην αξία κάθε ανθρώπου, προάγοντας την κατανόηση, τον σεβασμό, τη συμπόνια και την ανοχή στη διαφορετικότητα, καθώς και τη διακριτικότητα και τον σεβασμό στο δικαίωμα του απόρρητου και την προστασία των προσωπικών δεδομένων του κάθε φιλοξενούμενου παιδιού. </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σεβασμός σε όλα τα άτομα, χωρίς καμία απολύτως διάκριση ως προς τη φυλή, το γένος, τη θρησκεία, το χρώμα, την υπηκοότητα ή την εθνική καταγωγή, τη γλώσσα, την οικογενειακή κατάσταση, τον σεξουαλικό προσανατολισμό, την ηλικία, την κοινωνικό-οικονομική κατάσταση, τυχόν αναπηρία, την πολιτική πεποίθηση, ή όποιο άλλο διακριτικό στοιχείο.</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xml:space="preserve">Σε  περίπτωση οποιασδήποτε ανακρίβειας των δηλούμενων στοιχείων, επισύρονται οι εκ του άρθρου 8 του Ν.1599/1986 προβλεπόμενες ποινικές και διοικητικές κυρώσεις. Οι απολυόμενοι </w:t>
      </w:r>
      <w:r w:rsidRPr="007B7961">
        <w:rPr>
          <w:rFonts w:eastAsia="Times New Roman" w:cs="Times New Roman"/>
          <w:lang w:val="el-GR" w:eastAsia="el-GR"/>
        </w:rPr>
        <w:lastRenderedPageBreak/>
        <w:t>λαμβάνουν τις αποδοχές  που  προβλέπονται  για  την  απασχόλησή  τους  έως  την  ημέρα  της  απόλυσης,  μη  δικαιούμενοι οποιασδήποτε άλλης αποζημίωσης από την αιτία αυτή. Σε περίπτωση καταγγελίας σύμβασης λόγω ακυρότητάς της, ο καθ’ ου η καταγγελία υποχρεούται να επιστρέψει τυχόν αποδοχές ως αχρεωστήτως καταβληθείσες, μη δικαιούμενος οποιασδήποτε άλλης αποζημίωσης. Προσληφθέντες οι οποίοι αποχωρούν αυτοβούλως πριν από τη λήξη της σύμβασής τους, ή για οποιοδήποτε λόγο καταγγέλλεται η σύμβασή τους, αντικαθίστανται με άλλους από τους εγγεγραμμένους και διαθέσιμους στους τυχόν καταρτισθέντες και δημοσιευμένους πίνακες επιλαχόντων, κατά τη σειρά κατάταξής τους σε αυτόν. Σε κάθε περίπτωση, οι υποψήφιοι που προσλαμβάνονται, απασχολούνται για το υπολειπόμενο, κατά περίπτωση, χρονικό διάστημα και μέχρι συμπλήρωσης της εγκεκριμένης διάρκειας της σύμβασης εργασίας ορισμένου χρόνου της θέσης.</w:t>
      </w:r>
    </w:p>
    <w:p w:rsidR="007B7961" w:rsidRPr="007B7961" w:rsidRDefault="007B7961" w:rsidP="007B7961">
      <w:pPr>
        <w:jc w:val="center"/>
        <w:rPr>
          <w:rFonts w:eastAsia="Times New Roman" w:cs="Times New Roman"/>
          <w:sz w:val="24"/>
          <w:szCs w:val="24"/>
          <w:lang w:val="el-GR" w:eastAsia="el-GR"/>
        </w:rPr>
      </w:pPr>
      <w:r w:rsidRPr="007B7961">
        <w:rPr>
          <w:rFonts w:eastAsia="Times New Roman" w:cs="Times New Roman"/>
          <w:sz w:val="24"/>
          <w:szCs w:val="24"/>
          <w:lang w:val="el-GR" w:eastAsia="el-GR"/>
        </w:rPr>
        <w:t>ΔΗΜΟΣΙΕΥΣΗ ΤΗΣ ΠΡΟΚΗΡΥΞΗΣ</w:t>
      </w:r>
    </w:p>
    <w:p w:rsidR="007B7961" w:rsidRPr="007B7961" w:rsidRDefault="007B7961" w:rsidP="007B7961">
      <w:pPr>
        <w:jc w:val="both"/>
        <w:rPr>
          <w:rFonts w:eastAsia="Times New Roman" w:cs="Times New Roman"/>
          <w:lang w:val="el-GR" w:eastAsia="el-GR"/>
        </w:rPr>
      </w:pPr>
      <w:r w:rsidRPr="007B7961">
        <w:rPr>
          <w:rFonts w:eastAsia="Times New Roman" w:cs="Times New Roman"/>
          <w:lang w:val="el-GR" w:eastAsia="el-GR"/>
        </w:rPr>
        <w:t xml:space="preserve">Η Προκήρυξη μετά την ανάρτησή της στο διαδικτυακό τόπο της ΗΛΙΑΚΤΙΔΑ ΑΜΚΕ </w:t>
      </w:r>
      <w:hyperlink r:id="rId7" w:history="1">
        <w:r w:rsidRPr="007B7961">
          <w:rPr>
            <w:rFonts w:eastAsia="Times New Roman" w:cs="Times New Roman"/>
            <w:lang w:val="el-GR" w:eastAsia="el-GR"/>
          </w:rPr>
          <w:t>www.iliaktida-amea.gr</w:t>
        </w:r>
      </w:hyperlink>
      <w:r w:rsidRPr="007B7961">
        <w:rPr>
          <w:rFonts w:eastAsia="Times New Roman" w:cs="Times New Roman"/>
          <w:lang w:val="el-GR" w:eastAsia="el-GR"/>
        </w:rPr>
        <w:t xml:space="preserve"> θα δημοσιευτεί και περίληψη της παρούσας σε μια (1) εφημερίδα τοπικής κυκλοφορίας. </w:t>
      </w:r>
    </w:p>
    <w:p w:rsidR="007B7961" w:rsidRPr="007B7961" w:rsidRDefault="007B7961" w:rsidP="007B7961">
      <w:pPr>
        <w:jc w:val="center"/>
        <w:rPr>
          <w:rFonts w:eastAsia="Times New Roman" w:cs="Times New Roman"/>
          <w:sz w:val="24"/>
          <w:szCs w:val="24"/>
          <w:lang w:val="el-GR" w:eastAsia="el-GR"/>
        </w:rPr>
      </w:pPr>
      <w:r w:rsidRPr="007B7961">
        <w:rPr>
          <w:rFonts w:eastAsia="Times New Roman" w:cs="Times New Roman"/>
          <w:sz w:val="24"/>
          <w:szCs w:val="24"/>
          <w:lang w:val="el-GR" w:eastAsia="el-GR"/>
        </w:rPr>
        <w:t>ΤΡΟΠΟΣ ΥΠΟΒΟΛΗΣ</w:t>
      </w:r>
    </w:p>
    <w:p w:rsidR="00ED16C1" w:rsidRPr="00ED16C1" w:rsidRDefault="007B7961" w:rsidP="00ED16C1">
      <w:pPr>
        <w:jc w:val="both"/>
        <w:rPr>
          <w:rFonts w:eastAsia="Times New Roman" w:cs="Times New Roman"/>
          <w:lang w:val="el-GR" w:eastAsia="el-GR"/>
        </w:rPr>
      </w:pPr>
      <w:r w:rsidRPr="007B7961">
        <w:rPr>
          <w:rFonts w:eastAsia="Times New Roman" w:cs="Times New Roman"/>
          <w:lang w:val="el-GR" w:eastAsia="el-GR"/>
        </w:rPr>
        <w:t xml:space="preserve">Οι ενδιαφερόμενοι συμπληρώνουν την αίτηση που επισυνάπτεται και ο φάκελος με την </w:t>
      </w:r>
      <w:r w:rsidR="00CD0BF4">
        <w:rPr>
          <w:rFonts w:eastAsia="Times New Roman" w:cs="Times New Roman"/>
          <w:lang w:val="el-GR" w:eastAsia="el-GR"/>
        </w:rPr>
        <w:t xml:space="preserve">αίτηση και τα δικαιολογητικά </w:t>
      </w:r>
      <w:r w:rsidRPr="007B7961">
        <w:rPr>
          <w:rFonts w:eastAsia="Times New Roman" w:cs="Times New Roman"/>
          <w:lang w:val="el-GR" w:eastAsia="el-GR"/>
        </w:rPr>
        <w:t xml:space="preserve">παίρνει αρ. πρωτοκόλλου. Η </w:t>
      </w:r>
      <w:r w:rsidR="00B5157C" w:rsidRPr="00B5157C">
        <w:rPr>
          <w:rFonts w:eastAsia="Times New Roman" w:cs="Times New Roman"/>
          <w:lang w:val="el-GR" w:eastAsia="el-GR"/>
        </w:rPr>
        <w:t>υποβολ</w:t>
      </w:r>
      <w:r w:rsidR="00B5157C">
        <w:rPr>
          <w:rFonts w:eastAsia="Times New Roman" w:cs="Times New Roman"/>
          <w:lang w:val="el-GR" w:eastAsia="el-GR"/>
        </w:rPr>
        <w:t>ή</w:t>
      </w:r>
      <w:r w:rsidRPr="007B7961">
        <w:rPr>
          <w:rFonts w:eastAsia="Times New Roman" w:cs="Times New Roman"/>
          <w:lang w:val="el-GR" w:eastAsia="el-GR"/>
        </w:rPr>
        <w:t xml:space="preserve"> του σφραγισμένου φακέλου</w:t>
      </w:r>
      <w:r w:rsidR="00F83F9D">
        <w:rPr>
          <w:rFonts w:eastAsia="Times New Roman" w:cs="Times New Roman"/>
          <w:lang w:val="el-GR" w:eastAsia="el-GR"/>
        </w:rPr>
        <w:t xml:space="preserve"> γίνεται</w:t>
      </w:r>
      <w:r w:rsidRPr="007B7961">
        <w:rPr>
          <w:rFonts w:eastAsia="Times New Roman" w:cs="Times New Roman"/>
          <w:lang w:val="el-GR" w:eastAsia="el-GR"/>
        </w:rPr>
        <w:t xml:space="preserve"> </w:t>
      </w:r>
      <w:r w:rsidRPr="009421D1">
        <w:rPr>
          <w:rFonts w:eastAsia="Times New Roman" w:cs="Times New Roman"/>
          <w:b/>
          <w:lang w:val="el-GR" w:eastAsia="el-GR"/>
        </w:rPr>
        <w:t>ιδιοχείρως</w:t>
      </w:r>
      <w:r w:rsidRPr="007B7961">
        <w:rPr>
          <w:rFonts w:eastAsia="Times New Roman" w:cs="Times New Roman"/>
          <w:lang w:val="el-GR" w:eastAsia="el-GR"/>
        </w:rPr>
        <w:t xml:space="preserve"> ή  με αποστολή μέσω </w:t>
      </w:r>
      <w:r w:rsidRPr="007B7961">
        <w:rPr>
          <w:rFonts w:eastAsia="Times New Roman" w:cs="Times New Roman"/>
          <w:b/>
          <w:lang w:val="el-GR" w:eastAsia="el-GR"/>
        </w:rPr>
        <w:t>courier</w:t>
      </w:r>
      <w:r w:rsidRPr="007B7961">
        <w:rPr>
          <w:rFonts w:eastAsia="Times New Roman" w:cs="Times New Roman"/>
          <w:lang w:val="el-GR" w:eastAsia="el-GR"/>
        </w:rPr>
        <w:t xml:space="preserve"> ή </w:t>
      </w:r>
      <w:r w:rsidR="009421D1">
        <w:rPr>
          <w:rFonts w:eastAsia="Times New Roman" w:cs="Times New Roman"/>
          <w:lang w:val="el-GR" w:eastAsia="el-GR"/>
        </w:rPr>
        <w:t xml:space="preserve">ταχυδρομικώς </w:t>
      </w:r>
      <w:r w:rsidRPr="007B7961">
        <w:rPr>
          <w:rFonts w:eastAsia="Times New Roman" w:cs="Times New Roman"/>
          <w:lang w:val="el-GR" w:eastAsia="el-GR"/>
        </w:rPr>
        <w:t xml:space="preserve">σε </w:t>
      </w:r>
      <w:r w:rsidRPr="007B7961">
        <w:rPr>
          <w:rFonts w:eastAsia="Times New Roman" w:cs="Times New Roman"/>
          <w:b/>
          <w:lang w:val="el-GR" w:eastAsia="el-GR"/>
        </w:rPr>
        <w:t>συστημένο</w:t>
      </w:r>
      <w:r w:rsidRPr="007B7961">
        <w:rPr>
          <w:rFonts w:eastAsia="Times New Roman" w:cs="Times New Roman"/>
          <w:lang w:val="el-GR" w:eastAsia="el-GR"/>
        </w:rPr>
        <w:t xml:space="preserve"> φάκελο στη διεύθυνση </w:t>
      </w:r>
      <w:r w:rsidRPr="00F83F9D">
        <w:rPr>
          <w:rFonts w:eastAsia="Times New Roman" w:cs="Times New Roman"/>
          <w:b/>
          <w:lang w:val="el-GR" w:eastAsia="el-GR"/>
        </w:rPr>
        <w:t>ΗΛΙΑΚΤΙΔΑ ΑΜΚΕ, 1ο ΧΛΜ Επαρχιακής Οδού (Ε.Ο.) Μυτιλήνης – Λουτρών, Τ.Κ. 81100</w:t>
      </w:r>
      <w:r w:rsidRPr="007B7961">
        <w:rPr>
          <w:rFonts w:eastAsia="Times New Roman" w:cs="Times New Roman"/>
          <w:lang w:val="el-GR" w:eastAsia="el-GR"/>
        </w:rPr>
        <w:t xml:space="preserve"> με τίτλο / θέμα: </w:t>
      </w:r>
      <w:r w:rsidR="009421D1">
        <w:rPr>
          <w:rFonts w:eastAsia="Times New Roman" w:cs="Times New Roman"/>
          <w:b/>
          <w:lang w:val="el-GR" w:eastAsia="el-GR"/>
        </w:rPr>
        <w:t>Προκήρυξη (27</w:t>
      </w:r>
      <w:r w:rsidR="00ED74CA">
        <w:rPr>
          <w:rFonts w:eastAsia="Times New Roman" w:cs="Times New Roman"/>
          <w:b/>
          <w:lang w:val="el-GR" w:eastAsia="el-GR"/>
        </w:rPr>
        <w:t>/06/2019</w:t>
      </w:r>
      <w:r w:rsidRPr="007B7961">
        <w:rPr>
          <w:rFonts w:eastAsia="Times New Roman" w:cs="Times New Roman"/>
          <w:b/>
          <w:lang w:val="el-GR" w:eastAsia="el-GR"/>
        </w:rPr>
        <w:t xml:space="preserve">) </w:t>
      </w:r>
      <w:r w:rsidR="008206DF">
        <w:rPr>
          <w:rFonts w:eastAsia="Times New Roman" w:cs="Times New Roman"/>
          <w:b/>
          <w:lang w:val="el-GR" w:eastAsia="el-GR"/>
        </w:rPr>
        <w:t>Φροντιστές</w:t>
      </w:r>
      <w:r w:rsidRPr="007B7961">
        <w:rPr>
          <w:rFonts w:eastAsia="Times New Roman" w:cs="Times New Roman"/>
          <w:lang w:val="el-GR" w:eastAsia="el-GR"/>
        </w:rPr>
        <w:t xml:space="preserve">. </w:t>
      </w:r>
      <w:r w:rsidR="00E87E95" w:rsidRPr="00E87E95">
        <w:rPr>
          <w:rFonts w:eastAsia="Times New Roman" w:cs="Times New Roman"/>
          <w:lang w:val="el-GR" w:eastAsia="el-GR"/>
        </w:rPr>
        <w:t xml:space="preserve">Η προθεσμία αποστολής των φακέλων </w:t>
      </w:r>
      <w:r w:rsidR="003C5DFC" w:rsidRPr="003C5DFC">
        <w:rPr>
          <w:rFonts w:eastAsia="Times New Roman" w:cs="Times New Roman"/>
          <w:lang w:val="el-GR" w:eastAsia="el-GR"/>
        </w:rPr>
        <w:t>λ</w:t>
      </w:r>
      <w:r w:rsidR="003C5DFC">
        <w:rPr>
          <w:rFonts w:eastAsia="Times New Roman" w:cs="Times New Roman"/>
          <w:lang w:val="el-GR" w:eastAsia="el-GR"/>
        </w:rPr>
        <w:t>ήγει</w:t>
      </w:r>
      <w:r w:rsidRPr="007B7961">
        <w:rPr>
          <w:rFonts w:eastAsia="Times New Roman" w:cs="Times New Roman"/>
          <w:lang w:val="el-GR" w:eastAsia="el-GR"/>
        </w:rPr>
        <w:t xml:space="preserve"> την </w:t>
      </w:r>
      <w:r w:rsidR="009421D1">
        <w:rPr>
          <w:rFonts w:eastAsia="Times New Roman" w:cs="Times New Roman"/>
          <w:lang w:val="el-GR" w:eastAsia="el-GR"/>
        </w:rPr>
        <w:t>Δευτέρα</w:t>
      </w:r>
      <w:r w:rsidR="008865C7">
        <w:rPr>
          <w:rFonts w:eastAsia="Times New Roman" w:cs="Times New Roman"/>
          <w:lang w:val="el-GR" w:eastAsia="el-GR"/>
        </w:rPr>
        <w:t xml:space="preserve"> </w:t>
      </w:r>
      <w:r w:rsidR="009421D1">
        <w:rPr>
          <w:rFonts w:eastAsia="Times New Roman" w:cs="Times New Roman"/>
          <w:b/>
          <w:lang w:val="el-GR" w:eastAsia="el-GR"/>
        </w:rPr>
        <w:t>8 Ιουλ</w:t>
      </w:r>
      <w:r w:rsidR="00ED74CA">
        <w:rPr>
          <w:rFonts w:eastAsia="Times New Roman" w:cs="Times New Roman"/>
          <w:b/>
          <w:lang w:val="el-GR" w:eastAsia="el-GR"/>
        </w:rPr>
        <w:t>ίο</w:t>
      </w:r>
      <w:r w:rsidR="00727388">
        <w:rPr>
          <w:rFonts w:eastAsia="Times New Roman" w:cs="Times New Roman"/>
          <w:b/>
          <w:lang w:val="el-GR" w:eastAsia="el-GR"/>
        </w:rPr>
        <w:t xml:space="preserve">υ </w:t>
      </w:r>
      <w:r w:rsidR="00ED74CA">
        <w:rPr>
          <w:rFonts w:eastAsia="Times New Roman" w:cs="Times New Roman"/>
          <w:b/>
          <w:lang w:val="el-GR" w:eastAsia="el-GR"/>
        </w:rPr>
        <w:t>2019</w:t>
      </w:r>
      <w:r w:rsidR="003C5DFC">
        <w:rPr>
          <w:rFonts w:eastAsia="Times New Roman" w:cs="Times New Roman"/>
          <w:b/>
          <w:lang w:val="el-GR" w:eastAsia="el-GR"/>
        </w:rPr>
        <w:t xml:space="preserve"> στις 15</w:t>
      </w:r>
      <w:r w:rsidR="003C5DFC" w:rsidRPr="003C5DFC">
        <w:rPr>
          <w:rFonts w:eastAsia="Times New Roman" w:cs="Times New Roman"/>
          <w:b/>
          <w:lang w:val="el-GR" w:eastAsia="el-GR"/>
        </w:rPr>
        <w:t>:00</w:t>
      </w:r>
      <w:r w:rsidR="003C5DFC">
        <w:rPr>
          <w:rFonts w:eastAsia="Times New Roman" w:cs="Times New Roman"/>
          <w:b/>
          <w:lang w:val="el-GR" w:eastAsia="el-GR"/>
        </w:rPr>
        <w:t xml:space="preserve"> μ.μ</w:t>
      </w:r>
      <w:r w:rsidR="00C91352">
        <w:rPr>
          <w:rFonts w:eastAsia="Times New Roman" w:cs="Times New Roman"/>
          <w:b/>
          <w:lang w:val="el-GR" w:eastAsia="el-GR"/>
        </w:rPr>
        <w:t xml:space="preserve">. </w:t>
      </w:r>
      <w:r w:rsidR="00ED16C1" w:rsidRPr="00ED16C1">
        <w:rPr>
          <w:rFonts w:eastAsia="Times New Roman" w:cs="Times New Roman"/>
          <w:lang w:val="el-GR" w:eastAsia="el-GR"/>
        </w:rPr>
        <w:t>Το εμπρόθεσμο των αιτήσεων κρίνεται με βάση την ημερομηνία που φέρει η σφραγίδα του φακέλου αποστολής</w:t>
      </w:r>
      <w:r w:rsidR="00ED16C1">
        <w:rPr>
          <w:rFonts w:eastAsia="Times New Roman" w:cs="Times New Roman"/>
          <w:lang w:val="el-GR" w:eastAsia="el-GR"/>
        </w:rPr>
        <w:t>.</w:t>
      </w:r>
    </w:p>
    <w:p w:rsidR="008206DF" w:rsidRPr="00560467" w:rsidRDefault="007B7961" w:rsidP="00987E7D">
      <w:pPr>
        <w:jc w:val="both"/>
        <w:rPr>
          <w:rFonts w:eastAsia="Times New Roman" w:cs="Times New Roman"/>
          <w:u w:val="single"/>
          <w:lang w:val="el-GR" w:eastAsia="el-GR"/>
        </w:rPr>
      </w:pPr>
      <w:r w:rsidRPr="007B7961">
        <w:rPr>
          <w:rFonts w:eastAsia="Times New Roman" w:cs="Times New Roman"/>
          <w:lang w:val="el-GR" w:eastAsia="el-GR"/>
        </w:rPr>
        <w:t xml:space="preserve">Για οποιεσδήποτε διευκρινίσεις οι ενδιαφερόμενοι μπορούν να αποστέλλουν ερωτήματα στην ηλεκτρονική διεύθυνση </w:t>
      </w:r>
      <w:hyperlink r:id="rId8" w:history="1">
        <w:r w:rsidR="00ED74CA" w:rsidRPr="00D84967">
          <w:rPr>
            <w:rStyle w:val="Hyperlink"/>
            <w:rFonts w:eastAsia="Times New Roman" w:cs="Times New Roman"/>
            <w:lang w:eastAsia="el-GR"/>
          </w:rPr>
          <w:t>m</w:t>
        </w:r>
        <w:r w:rsidR="00ED74CA" w:rsidRPr="00D84967">
          <w:rPr>
            <w:rStyle w:val="Hyperlink"/>
            <w:rFonts w:eastAsia="Times New Roman" w:cs="Times New Roman"/>
            <w:lang w:val="el-GR" w:eastAsia="el-GR"/>
          </w:rPr>
          <w:t>.</w:t>
        </w:r>
        <w:r w:rsidR="00ED74CA" w:rsidRPr="00D84967">
          <w:rPr>
            <w:rStyle w:val="Hyperlink"/>
            <w:rFonts w:eastAsia="Times New Roman" w:cs="Times New Roman"/>
            <w:lang w:eastAsia="el-GR"/>
          </w:rPr>
          <w:t>koromila</w:t>
        </w:r>
        <w:r w:rsidR="00ED74CA" w:rsidRPr="00D84967">
          <w:rPr>
            <w:rStyle w:val="Hyperlink"/>
            <w:rFonts w:eastAsia="Times New Roman" w:cs="Times New Roman"/>
            <w:lang w:val="el-GR" w:eastAsia="el-GR"/>
          </w:rPr>
          <w:t>@iliaktida-amea.gr</w:t>
        </w:r>
      </w:hyperlink>
      <w:r w:rsidRPr="007B7961">
        <w:rPr>
          <w:rFonts w:eastAsia="Times New Roman" w:cs="Times New Roman"/>
          <w:u w:val="single"/>
          <w:lang w:val="el-GR" w:eastAsia="el-GR"/>
        </w:rPr>
        <w:t>.</w:t>
      </w:r>
    </w:p>
    <w:p w:rsidR="003F22BC" w:rsidRDefault="007B7961" w:rsidP="00987E7D">
      <w:pPr>
        <w:jc w:val="both"/>
        <w:rPr>
          <w:rFonts w:eastAsia="Times New Roman" w:cs="Times New Roman"/>
          <w:lang w:val="el-GR" w:eastAsia="el-GR"/>
        </w:rPr>
      </w:pPr>
      <w:r w:rsidRPr="007B7961">
        <w:rPr>
          <w:rFonts w:eastAsia="Times New Roman" w:cs="Times New Roman"/>
          <w:lang w:val="el-GR" w:eastAsia="el-GR"/>
        </w:rPr>
        <w:t>Η  ευθύνη  της:  α)  ορθής  συμπλήρωσης  της  αίτησης  και  β)  προσκόμισης  όλων  των  απαιτούμενων δικαιολογητικών ανήκει αποκλειστικά στον υποψήφιο.</w:t>
      </w:r>
      <w:r w:rsidRPr="007B7961">
        <w:rPr>
          <w:rFonts w:eastAsia="Times New Roman" w:cs="Times New Roman"/>
          <w:lang w:val="el-GR" w:eastAsia="el-GR"/>
        </w:rPr>
        <w:tab/>
      </w:r>
    </w:p>
    <w:p w:rsidR="00D54E5C" w:rsidRDefault="00987E7D" w:rsidP="00987E7D">
      <w:pPr>
        <w:jc w:val="both"/>
        <w:rPr>
          <w:rFonts w:eastAsia="Times New Roman"/>
          <w:sz w:val="18"/>
          <w:lang w:val="el-GR"/>
        </w:rPr>
      </w:pPr>
      <w:r>
        <w:rPr>
          <w:rFonts w:eastAsia="Times New Roman"/>
          <w:sz w:val="18"/>
          <w:lang w:val="el-GR"/>
        </w:rPr>
        <w:tab/>
      </w:r>
      <w:r>
        <w:rPr>
          <w:rFonts w:eastAsia="Times New Roman"/>
          <w:sz w:val="18"/>
          <w:lang w:val="el-GR"/>
        </w:rPr>
        <w:tab/>
      </w:r>
      <w:r>
        <w:rPr>
          <w:rFonts w:eastAsia="Times New Roman"/>
          <w:sz w:val="18"/>
          <w:lang w:val="el-GR"/>
        </w:rPr>
        <w:tab/>
      </w:r>
    </w:p>
    <w:p w:rsidR="00D54E5C" w:rsidRPr="00987E7D" w:rsidRDefault="00D54E5C" w:rsidP="00987E7D">
      <w:pPr>
        <w:jc w:val="center"/>
        <w:rPr>
          <w:rFonts w:eastAsia="Times New Roman"/>
          <w:lang w:val="el-GR"/>
        </w:rPr>
      </w:pPr>
      <w:r w:rsidRPr="00D54E5C">
        <w:rPr>
          <w:rFonts w:eastAsia="Times New Roman"/>
          <w:lang w:val="el-GR"/>
        </w:rPr>
        <w:t>Η Πρόεδρος ΔΣ</w:t>
      </w:r>
    </w:p>
    <w:p w:rsidR="00D54E5C" w:rsidRDefault="00D54E5C" w:rsidP="00D54E5C">
      <w:pPr>
        <w:jc w:val="center"/>
        <w:rPr>
          <w:rFonts w:eastAsia="Times New Roman"/>
          <w:sz w:val="18"/>
          <w:lang w:val="el-GR"/>
        </w:rPr>
      </w:pPr>
    </w:p>
    <w:p w:rsidR="00987E7D" w:rsidRDefault="00987E7D" w:rsidP="00D54E5C">
      <w:pPr>
        <w:jc w:val="center"/>
        <w:rPr>
          <w:rFonts w:eastAsia="Times New Roman"/>
          <w:sz w:val="18"/>
          <w:lang w:val="el-GR"/>
        </w:rPr>
      </w:pPr>
    </w:p>
    <w:p w:rsidR="00D54E5C" w:rsidRPr="00D54E5C" w:rsidRDefault="00D54E5C" w:rsidP="00D54E5C">
      <w:pPr>
        <w:jc w:val="center"/>
        <w:rPr>
          <w:rFonts w:eastAsia="Times New Roman"/>
          <w:lang w:val="el-GR"/>
        </w:rPr>
      </w:pPr>
      <w:r>
        <w:rPr>
          <w:rFonts w:eastAsia="Times New Roman"/>
          <w:lang w:val="el-GR"/>
        </w:rPr>
        <w:t>Βασιλική Ανδρεαδέλλη</w:t>
      </w:r>
    </w:p>
    <w:sectPr w:rsidR="00D54E5C" w:rsidRPr="00D54E5C" w:rsidSect="00172B89">
      <w:headerReference w:type="default" r:id="rId9"/>
      <w:footerReference w:type="default" r:id="rId10"/>
      <w:pgSz w:w="12240" w:h="15840"/>
      <w:pgMar w:top="1440" w:right="1800" w:bottom="1440" w:left="1800" w:header="720" w:footer="30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497" w:rsidRDefault="004F6497" w:rsidP="00171E4E">
      <w:pPr>
        <w:spacing w:after="0" w:line="240" w:lineRule="auto"/>
      </w:pPr>
      <w:r>
        <w:separator/>
      </w:r>
    </w:p>
  </w:endnote>
  <w:endnote w:type="continuationSeparator" w:id="0">
    <w:p w:rsidR="004F6497" w:rsidRDefault="004F6497" w:rsidP="00171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077" w:rsidRDefault="00C21D78" w:rsidP="00172B89">
    <w:pPr>
      <w:pStyle w:val="Footer"/>
      <w:jc w:val="center"/>
      <w:rPr>
        <w:color w:val="1F497D"/>
        <w:lang w:val="el-GR"/>
      </w:rPr>
    </w:pPr>
    <w:r w:rsidRPr="002E5077">
      <w:rPr>
        <w:noProof/>
        <w:color w:val="1F497D"/>
        <w:lang w:val="el-GR" w:eastAsia="el-GR"/>
      </w:rPr>
      <w:drawing>
        <wp:anchor distT="0" distB="0" distL="114300" distR="114300" simplePos="0" relativeHeight="251665408" behindDoc="1" locked="0" layoutInCell="1" allowOverlap="1" wp14:anchorId="7C5E3CCB" wp14:editId="464F20CC">
          <wp:simplePos x="0" y="0"/>
          <wp:positionH relativeFrom="leftMargin">
            <wp:posOffset>466725</wp:posOffset>
          </wp:positionH>
          <wp:positionV relativeFrom="paragraph">
            <wp:posOffset>23495</wp:posOffset>
          </wp:positionV>
          <wp:extent cx="990600" cy="621665"/>
          <wp:effectExtent l="0" t="0" r="0" b="6985"/>
          <wp:wrapTight wrapText="bothSides">
            <wp:wrapPolygon edited="0">
              <wp:start x="0" y="0"/>
              <wp:lineTo x="0" y="21181"/>
              <wp:lineTo x="21185" y="21181"/>
              <wp:lineTo x="2118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621665"/>
                  </a:xfrm>
                  <a:prstGeom prst="rect">
                    <a:avLst/>
                  </a:prstGeom>
                  <a:noFill/>
                  <a:ln>
                    <a:noFill/>
                  </a:ln>
                </pic:spPr>
              </pic:pic>
            </a:graphicData>
          </a:graphic>
        </wp:anchor>
      </w:drawing>
    </w:r>
    <w:r w:rsidR="002E5077">
      <w:rPr>
        <w:noProof/>
        <w:lang w:val="el-GR" w:eastAsia="el-GR"/>
      </w:rPr>
      <w:drawing>
        <wp:anchor distT="0" distB="0" distL="114300" distR="114300" simplePos="0" relativeHeight="251664384" behindDoc="0" locked="0" layoutInCell="1" allowOverlap="1" wp14:anchorId="3444C96E" wp14:editId="4DF05062">
          <wp:simplePos x="0" y="0"/>
          <wp:positionH relativeFrom="column">
            <wp:posOffset>5066665</wp:posOffset>
          </wp:positionH>
          <wp:positionV relativeFrom="paragraph">
            <wp:posOffset>23495</wp:posOffset>
          </wp:positionV>
          <wp:extent cx="1308735" cy="762000"/>
          <wp:effectExtent l="0" t="0" r="5715" b="0"/>
          <wp:wrapSquare wrapText="bothSides"/>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8735" cy="762000"/>
                  </a:xfrm>
                  <a:prstGeom prst="rect">
                    <a:avLst/>
                  </a:prstGeom>
                  <a:noFill/>
                </pic:spPr>
              </pic:pic>
            </a:graphicData>
          </a:graphic>
          <wp14:sizeRelH relativeFrom="page">
            <wp14:pctWidth>0</wp14:pctWidth>
          </wp14:sizeRelH>
          <wp14:sizeRelV relativeFrom="page">
            <wp14:pctHeight>0</wp14:pctHeight>
          </wp14:sizeRelV>
        </wp:anchor>
      </w:drawing>
    </w:r>
  </w:p>
  <w:p w:rsidR="002E5077" w:rsidRDefault="002E5077" w:rsidP="002E5077">
    <w:pPr>
      <w:pStyle w:val="Footer"/>
      <w:jc w:val="center"/>
      <w:rPr>
        <w:color w:val="1F497D"/>
        <w:lang w:val="el-GR"/>
      </w:rPr>
    </w:pPr>
  </w:p>
  <w:p w:rsidR="002E5077" w:rsidRDefault="002E5077" w:rsidP="002E5077">
    <w:pPr>
      <w:pStyle w:val="Footer"/>
      <w:jc w:val="center"/>
      <w:rPr>
        <w:lang w:val="el-GR"/>
      </w:rPr>
    </w:pPr>
    <w:r>
      <w:rPr>
        <w:noProof/>
        <w:lang w:val="el-GR" w:eastAsia="el-GR"/>
      </w:rPr>
      <mc:AlternateContent>
        <mc:Choice Requires="wps">
          <w:drawing>
            <wp:anchor distT="0" distB="0" distL="114300" distR="114300" simplePos="0" relativeHeight="251663360" behindDoc="0" locked="0" layoutInCell="1" allowOverlap="1">
              <wp:simplePos x="0" y="0"/>
              <wp:positionH relativeFrom="page">
                <wp:posOffset>180975</wp:posOffset>
              </wp:positionH>
              <wp:positionV relativeFrom="paragraph">
                <wp:posOffset>303530</wp:posOffset>
              </wp:positionV>
              <wp:extent cx="1568450" cy="528955"/>
              <wp:effectExtent l="0" t="0" r="12700" b="2349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0" cy="528955"/>
                      </a:xfrm>
                      <a:prstGeom prst="rect">
                        <a:avLst/>
                      </a:prstGeom>
                      <a:solidFill>
                        <a:srgbClr val="FFFFFF"/>
                      </a:solidFill>
                      <a:ln w="9525">
                        <a:solidFill>
                          <a:srgbClr val="FFFFFF"/>
                        </a:solidFill>
                        <a:miter lim="800000"/>
                        <a:headEnd/>
                        <a:tailEnd/>
                      </a:ln>
                    </wps:spPr>
                    <wps:txbx>
                      <w:txbxContent>
                        <w:p w:rsidR="00A87EBB" w:rsidRPr="002B7506" w:rsidRDefault="00A87EBB" w:rsidP="00A87EBB">
                          <w:pPr>
                            <w:spacing w:after="0" w:line="240" w:lineRule="auto"/>
                            <w:jc w:val="center"/>
                            <w:rPr>
                              <w:sz w:val="20"/>
                              <w:szCs w:val="20"/>
                              <w:lang w:val="el-GR"/>
                            </w:rPr>
                          </w:pPr>
                          <w:r w:rsidRPr="002B7506">
                            <w:rPr>
                              <w:sz w:val="20"/>
                              <w:szCs w:val="20"/>
                              <w:lang w:val="el-GR"/>
                            </w:rPr>
                            <w:t>Ευρωπαϊκή Ένωση</w:t>
                          </w:r>
                        </w:p>
                        <w:p w:rsidR="00A87EBB" w:rsidRPr="002B7506" w:rsidRDefault="00A87EBB" w:rsidP="00A87EBB">
                          <w:pPr>
                            <w:spacing w:after="0" w:line="240" w:lineRule="auto"/>
                            <w:jc w:val="center"/>
                            <w:rPr>
                              <w:sz w:val="16"/>
                              <w:szCs w:val="16"/>
                              <w:lang w:val="el-GR"/>
                            </w:rPr>
                          </w:pPr>
                          <w:r w:rsidRPr="002B7506">
                            <w:rPr>
                              <w:sz w:val="16"/>
                              <w:szCs w:val="16"/>
                              <w:lang w:val="el-GR"/>
                            </w:rPr>
                            <w:t>Ταμείο Ασύλου Μετανάστευσης</w:t>
                          </w:r>
                        </w:p>
                        <w:p w:rsidR="00A87EBB" w:rsidRPr="002B7506" w:rsidRDefault="00A87EBB" w:rsidP="00A87EBB">
                          <w:pPr>
                            <w:spacing w:after="0" w:line="240" w:lineRule="auto"/>
                            <w:jc w:val="center"/>
                            <w:rPr>
                              <w:sz w:val="16"/>
                              <w:szCs w:val="16"/>
                              <w:lang w:val="el-GR"/>
                            </w:rPr>
                          </w:pPr>
                          <w:r w:rsidRPr="002B7506">
                            <w:rPr>
                              <w:sz w:val="16"/>
                              <w:szCs w:val="16"/>
                              <w:lang w:val="el-GR"/>
                            </w:rPr>
                            <w:t>και Ένταξης</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4.25pt;margin-top:23.9pt;width:123.5pt;height:41.65pt;z-index:2516633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" strokecolor="white">
              <v:textbox>
                <w:txbxContent>
                  <w:p w:rsidR="00A87EBB" w:rsidRPr="002B7506" w:rsidRDefault="00A87EBB" w:rsidP="00A87EBB">
                    <w:pPr>
                      <w:spacing w:after="0" w:line="240" w:lineRule="auto"/>
                      <w:jc w:val="center"/>
                      <w:rPr>
                        <w:sz w:val="20"/>
                        <w:szCs w:val="20"/>
                        <w:lang w:val="el-GR"/>
                      </w:rPr>
                    </w:pPr>
                    <w:r w:rsidRPr="002B7506">
                      <w:rPr>
                        <w:sz w:val="20"/>
                        <w:szCs w:val="20"/>
                        <w:lang w:val="el-GR"/>
                      </w:rPr>
                      <w:t>Ευρωπαϊκή Ένωση</w:t>
                    </w:r>
                  </w:p>
                  <w:p w:rsidR="00A87EBB" w:rsidRPr="002B7506" w:rsidRDefault="00A87EBB" w:rsidP="00A87EBB">
                    <w:pPr>
                      <w:spacing w:after="0" w:line="240" w:lineRule="auto"/>
                      <w:jc w:val="center"/>
                      <w:rPr>
                        <w:sz w:val="16"/>
                        <w:szCs w:val="16"/>
                        <w:lang w:val="el-GR"/>
                      </w:rPr>
                    </w:pPr>
                    <w:r w:rsidRPr="002B7506">
                      <w:rPr>
                        <w:sz w:val="16"/>
                        <w:szCs w:val="16"/>
                        <w:lang w:val="el-GR"/>
                      </w:rPr>
                      <w:t>Ταμείο Ασύλου Μετανάστευσης</w:t>
                    </w:r>
                  </w:p>
                  <w:p w:rsidR="00A87EBB" w:rsidRPr="002B7506" w:rsidRDefault="00A87EBB" w:rsidP="00A87EBB">
                    <w:pPr>
                      <w:spacing w:after="0" w:line="240" w:lineRule="auto"/>
                      <w:jc w:val="center"/>
                      <w:rPr>
                        <w:sz w:val="16"/>
                        <w:szCs w:val="16"/>
                        <w:lang w:val="el-GR"/>
                      </w:rPr>
                    </w:pPr>
                    <w:r w:rsidRPr="002B7506">
                      <w:rPr>
                        <w:sz w:val="16"/>
                        <w:szCs w:val="16"/>
                        <w:lang w:val="el-GR"/>
                      </w:rPr>
                      <w:t>και Ένταξης</w:t>
                    </w:r>
                  </w:p>
                </w:txbxContent>
              </v:textbox>
              <w10:wrap type="square" anchorx="page"/>
            </v:shape>
          </w:pict>
        </mc:Fallback>
      </mc:AlternateContent>
    </w:r>
    <w:r>
      <w:rPr>
        <w:color w:val="1F497D"/>
        <w:lang w:val="el-GR"/>
      </w:rPr>
      <w:t>«Ισότητα</w:t>
    </w:r>
    <w:r w:rsidR="00690D12" w:rsidRPr="00C21D78">
      <w:rPr>
        <w:color w:val="1F497D"/>
        <w:lang w:val="el-GR"/>
      </w:rPr>
      <w:t>,</w:t>
    </w:r>
    <w:r>
      <w:rPr>
        <w:color w:val="1F497D"/>
        <w:lang w:val="el-GR"/>
      </w:rPr>
      <w:t xml:space="preserve"> Αλληλεγγύη, Προστασία»</w:t>
    </w:r>
  </w:p>
  <w:p w:rsidR="002E5077" w:rsidRDefault="002E5077" w:rsidP="002E5077">
    <w:pPr>
      <w:pStyle w:val="Footer"/>
      <w:jc w:val="center"/>
      <w:rPr>
        <w:color w:val="1F497D"/>
        <w:lang w:val="el-GR"/>
      </w:rPr>
    </w:pPr>
  </w:p>
  <w:p w:rsidR="002E5077" w:rsidRPr="00D509B3" w:rsidRDefault="002E5077" w:rsidP="002E5077">
    <w:pPr>
      <w:pStyle w:val="Footer"/>
      <w:jc w:val="center"/>
      <w:rPr>
        <w:lang w:val="el-GR"/>
      </w:rPr>
    </w:pPr>
    <w:r>
      <w:rPr>
        <w:lang w:val="el-GR"/>
      </w:rPr>
      <w:tab/>
    </w:r>
    <w:r>
      <w:rPr>
        <w:color w:val="1F497D"/>
        <w:lang w:val="el-GR"/>
      </w:rPr>
      <w:t>«Με τη συγχρηματοδότηση της Ελλάδας και της Ευρωπαϊκής Ένωσης»</w:t>
    </w:r>
  </w:p>
  <w:p w:rsidR="002E5077" w:rsidRPr="00A87EBB" w:rsidRDefault="002E5077" w:rsidP="002E5077">
    <w:pPr>
      <w:pStyle w:val="Footer"/>
      <w:rPr>
        <w:lang w:val="el-GR"/>
      </w:rPr>
    </w:pPr>
  </w:p>
  <w:p w:rsidR="002E5077" w:rsidRDefault="002E5077" w:rsidP="002E5077">
    <w:pPr>
      <w:pStyle w:val="Footer"/>
      <w:rPr>
        <w:color w:val="1F497D"/>
        <w:lang w:val="el-G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497" w:rsidRDefault="004F6497" w:rsidP="00171E4E">
      <w:pPr>
        <w:spacing w:after="0" w:line="240" w:lineRule="auto"/>
      </w:pPr>
      <w:r>
        <w:separator/>
      </w:r>
    </w:p>
  </w:footnote>
  <w:footnote w:type="continuationSeparator" w:id="0">
    <w:p w:rsidR="004F6497" w:rsidRDefault="004F6497" w:rsidP="00171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881" w:rsidRDefault="00E45881">
    <w:pPr>
      <w:pStyle w:val="Header"/>
      <w:rPr>
        <w:noProof/>
        <w:lang w:val="el-GR" w:eastAsia="el-GR"/>
      </w:rPr>
    </w:pPr>
    <w:r>
      <w:rPr>
        <w:noProof/>
        <w:lang w:val="el-GR" w:eastAsia="el-GR"/>
      </w:rPr>
      <w:drawing>
        <wp:anchor distT="0" distB="0" distL="114300" distR="114300" simplePos="0" relativeHeight="251660288" behindDoc="1" locked="0" layoutInCell="1" allowOverlap="1" wp14:anchorId="709E030A">
          <wp:simplePos x="0" y="0"/>
          <wp:positionH relativeFrom="margin">
            <wp:align>center</wp:align>
          </wp:positionH>
          <wp:positionV relativeFrom="paragraph">
            <wp:posOffset>12065</wp:posOffset>
          </wp:positionV>
          <wp:extent cx="904875" cy="571500"/>
          <wp:effectExtent l="0" t="0" r="9525" b="0"/>
          <wp:wrapTight wrapText="bothSides">
            <wp:wrapPolygon edited="0">
              <wp:start x="7731" y="0"/>
              <wp:lineTo x="5912" y="1440"/>
              <wp:lineTo x="2274" y="9360"/>
              <wp:lineTo x="0" y="12240"/>
              <wp:lineTo x="0" y="20880"/>
              <wp:lineTo x="4547" y="20880"/>
              <wp:lineTo x="18189" y="20880"/>
              <wp:lineTo x="21373" y="20160"/>
              <wp:lineTo x="21373" y="12240"/>
              <wp:lineTo x="15006" y="3600"/>
              <wp:lineTo x="10004" y="0"/>
              <wp:lineTo x="7731" y="0"/>
            </wp:wrapPolygon>
          </wp:wrapTight>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571500"/>
                  </a:xfrm>
                  <a:prstGeom prst="rect">
                    <a:avLst/>
                  </a:prstGeom>
                  <a:noFill/>
                  <a:ln>
                    <a:noFill/>
                  </a:ln>
                </pic:spPr>
              </pic:pic>
            </a:graphicData>
          </a:graphic>
        </wp:anchor>
      </w:drawing>
    </w:r>
  </w:p>
  <w:p w:rsidR="00E45881" w:rsidRDefault="00E45881">
    <w:pPr>
      <w:pStyle w:val="Header"/>
    </w:pPr>
  </w:p>
  <w:p w:rsidR="002E5077" w:rsidRDefault="002E5077">
    <w:pPr>
      <w:pStyle w:val="Header"/>
    </w:pPr>
  </w:p>
  <w:p w:rsidR="002E5077" w:rsidRDefault="002E50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63"/>
      </v:shape>
    </w:pict>
  </w:numPicBullet>
  <w:abstractNum w:abstractNumId="0" w15:restartNumberingAfterBreak="0">
    <w:nsid w:val="0035132E"/>
    <w:multiLevelType w:val="hybridMultilevel"/>
    <w:tmpl w:val="FA9CBCE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36C65A8"/>
    <w:multiLevelType w:val="hybridMultilevel"/>
    <w:tmpl w:val="39C6B2E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13D753AE"/>
    <w:multiLevelType w:val="hybridMultilevel"/>
    <w:tmpl w:val="E3606A8A"/>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 w15:restartNumberingAfterBreak="0">
    <w:nsid w:val="285F7FBE"/>
    <w:multiLevelType w:val="hybridMultilevel"/>
    <w:tmpl w:val="4050A79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3F91C9B"/>
    <w:multiLevelType w:val="hybridMultilevel"/>
    <w:tmpl w:val="5CBAACCC"/>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5" w15:restartNumberingAfterBreak="0">
    <w:nsid w:val="3EE63328"/>
    <w:multiLevelType w:val="hybridMultilevel"/>
    <w:tmpl w:val="7D022950"/>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 w15:restartNumberingAfterBreak="0">
    <w:nsid w:val="485F15A6"/>
    <w:multiLevelType w:val="hybridMultilevel"/>
    <w:tmpl w:val="F67E0ABE"/>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7" w15:restartNumberingAfterBreak="0">
    <w:nsid w:val="5836486F"/>
    <w:multiLevelType w:val="hybridMultilevel"/>
    <w:tmpl w:val="8C1EF7B6"/>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C8807F0"/>
    <w:multiLevelType w:val="hybridMultilevel"/>
    <w:tmpl w:val="4D02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9D5FBB"/>
    <w:multiLevelType w:val="hybridMultilevel"/>
    <w:tmpl w:val="F3AC987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0" w15:restartNumberingAfterBreak="0">
    <w:nsid w:val="6A6C78B8"/>
    <w:multiLevelType w:val="hybridMultilevel"/>
    <w:tmpl w:val="E0D051C4"/>
    <w:lvl w:ilvl="0" w:tplc="04080001">
      <w:start w:val="1"/>
      <w:numFmt w:val="bullet"/>
      <w:lvlText w:val=""/>
      <w:lvlJc w:val="left"/>
      <w:pPr>
        <w:ind w:left="720" w:hanging="360"/>
      </w:pPr>
      <w:rPr>
        <w:rFonts w:ascii="Symbol" w:hAnsi="Symbol" w:cs="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1" w15:restartNumberingAfterBreak="0">
    <w:nsid w:val="6C9C6AE6"/>
    <w:multiLevelType w:val="hybridMultilevel"/>
    <w:tmpl w:val="87321DF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2" w15:restartNumberingAfterBreak="0">
    <w:nsid w:val="75865981"/>
    <w:multiLevelType w:val="hybridMultilevel"/>
    <w:tmpl w:val="C7A2046E"/>
    <w:lvl w:ilvl="0" w:tplc="84CE3E14">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3"/>
  </w:num>
  <w:num w:numId="8">
    <w:abstractNumId w:val="1"/>
  </w:num>
  <w:num w:numId="9">
    <w:abstractNumId w:val="8"/>
  </w:num>
  <w:num w:numId="10">
    <w:abstractNumId w:val="12"/>
  </w:num>
  <w:num w:numId="11">
    <w:abstractNumId w:val="7"/>
  </w:num>
  <w:num w:numId="12">
    <w:abstractNumId w:val="5"/>
  </w:num>
  <w:num w:numId="13">
    <w:abstractNumId w:val="1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498"/>
    <w:rsid w:val="00025A84"/>
    <w:rsid w:val="00044DCC"/>
    <w:rsid w:val="00055EF0"/>
    <w:rsid w:val="00085D69"/>
    <w:rsid w:val="00097EC8"/>
    <w:rsid w:val="000A2DEC"/>
    <w:rsid w:val="000C1896"/>
    <w:rsid w:val="000E466C"/>
    <w:rsid w:val="00103C26"/>
    <w:rsid w:val="00111BEC"/>
    <w:rsid w:val="001157E5"/>
    <w:rsid w:val="001166A3"/>
    <w:rsid w:val="00140923"/>
    <w:rsid w:val="0014461F"/>
    <w:rsid w:val="00152D92"/>
    <w:rsid w:val="00156ED7"/>
    <w:rsid w:val="00165905"/>
    <w:rsid w:val="00171E4E"/>
    <w:rsid w:val="00172405"/>
    <w:rsid w:val="00172B89"/>
    <w:rsid w:val="001947EA"/>
    <w:rsid w:val="00196694"/>
    <w:rsid w:val="001A6A20"/>
    <w:rsid w:val="001B150C"/>
    <w:rsid w:val="001B7F5E"/>
    <w:rsid w:val="001D34B2"/>
    <w:rsid w:val="001D7498"/>
    <w:rsid w:val="00210373"/>
    <w:rsid w:val="00220DB4"/>
    <w:rsid w:val="002414B5"/>
    <w:rsid w:val="002514F2"/>
    <w:rsid w:val="00272CD8"/>
    <w:rsid w:val="002A1E2C"/>
    <w:rsid w:val="002A6A88"/>
    <w:rsid w:val="002B7506"/>
    <w:rsid w:val="002E5077"/>
    <w:rsid w:val="003300BF"/>
    <w:rsid w:val="00344066"/>
    <w:rsid w:val="003556E6"/>
    <w:rsid w:val="00396236"/>
    <w:rsid w:val="003C5DFC"/>
    <w:rsid w:val="003C7502"/>
    <w:rsid w:val="003D2498"/>
    <w:rsid w:val="003E2CAF"/>
    <w:rsid w:val="003F22BC"/>
    <w:rsid w:val="00404B35"/>
    <w:rsid w:val="004065B5"/>
    <w:rsid w:val="00483824"/>
    <w:rsid w:val="004A1D4E"/>
    <w:rsid w:val="004A483D"/>
    <w:rsid w:val="004A532D"/>
    <w:rsid w:val="004E6875"/>
    <w:rsid w:val="004F6497"/>
    <w:rsid w:val="00505891"/>
    <w:rsid w:val="005075EC"/>
    <w:rsid w:val="00542621"/>
    <w:rsid w:val="0055506E"/>
    <w:rsid w:val="005557A7"/>
    <w:rsid w:val="00560467"/>
    <w:rsid w:val="00566621"/>
    <w:rsid w:val="0057295A"/>
    <w:rsid w:val="00595B1E"/>
    <w:rsid w:val="005B279E"/>
    <w:rsid w:val="005B661A"/>
    <w:rsid w:val="005D47A6"/>
    <w:rsid w:val="005D5F46"/>
    <w:rsid w:val="006007BA"/>
    <w:rsid w:val="00605128"/>
    <w:rsid w:val="006118C8"/>
    <w:rsid w:val="00614440"/>
    <w:rsid w:val="00617F36"/>
    <w:rsid w:val="00630F31"/>
    <w:rsid w:val="00661DCE"/>
    <w:rsid w:val="006733F9"/>
    <w:rsid w:val="00690D12"/>
    <w:rsid w:val="006919EE"/>
    <w:rsid w:val="006B3CA6"/>
    <w:rsid w:val="006F28C3"/>
    <w:rsid w:val="00711149"/>
    <w:rsid w:val="00722DBE"/>
    <w:rsid w:val="00727388"/>
    <w:rsid w:val="007508BF"/>
    <w:rsid w:val="007728BE"/>
    <w:rsid w:val="00773E44"/>
    <w:rsid w:val="00786D27"/>
    <w:rsid w:val="00792EAA"/>
    <w:rsid w:val="007B15A5"/>
    <w:rsid w:val="007B7961"/>
    <w:rsid w:val="007F7B89"/>
    <w:rsid w:val="00806EE0"/>
    <w:rsid w:val="008206DF"/>
    <w:rsid w:val="008334E4"/>
    <w:rsid w:val="00880A24"/>
    <w:rsid w:val="008865C7"/>
    <w:rsid w:val="008962DF"/>
    <w:rsid w:val="008B6A6F"/>
    <w:rsid w:val="008E00AF"/>
    <w:rsid w:val="008E6AB4"/>
    <w:rsid w:val="009061A8"/>
    <w:rsid w:val="009421D1"/>
    <w:rsid w:val="009706FB"/>
    <w:rsid w:val="00981B8B"/>
    <w:rsid w:val="00987E7D"/>
    <w:rsid w:val="00995BE8"/>
    <w:rsid w:val="009B1311"/>
    <w:rsid w:val="009B3FB1"/>
    <w:rsid w:val="009C4636"/>
    <w:rsid w:val="009F04C6"/>
    <w:rsid w:val="00A0664C"/>
    <w:rsid w:val="00A20156"/>
    <w:rsid w:val="00A22950"/>
    <w:rsid w:val="00A47DA3"/>
    <w:rsid w:val="00A6208F"/>
    <w:rsid w:val="00A7718E"/>
    <w:rsid w:val="00A841F5"/>
    <w:rsid w:val="00A872AB"/>
    <w:rsid w:val="00A87EBB"/>
    <w:rsid w:val="00A90088"/>
    <w:rsid w:val="00AC0F45"/>
    <w:rsid w:val="00AD75FF"/>
    <w:rsid w:val="00AE36C7"/>
    <w:rsid w:val="00AF3654"/>
    <w:rsid w:val="00B33903"/>
    <w:rsid w:val="00B46803"/>
    <w:rsid w:val="00B5157C"/>
    <w:rsid w:val="00B5534A"/>
    <w:rsid w:val="00B608A9"/>
    <w:rsid w:val="00B6175B"/>
    <w:rsid w:val="00B65026"/>
    <w:rsid w:val="00B930B5"/>
    <w:rsid w:val="00BA7ECA"/>
    <w:rsid w:val="00BB62D9"/>
    <w:rsid w:val="00BD4BE1"/>
    <w:rsid w:val="00BD61B6"/>
    <w:rsid w:val="00BF422A"/>
    <w:rsid w:val="00C00542"/>
    <w:rsid w:val="00C02D8D"/>
    <w:rsid w:val="00C05CCC"/>
    <w:rsid w:val="00C16EC0"/>
    <w:rsid w:val="00C21D78"/>
    <w:rsid w:val="00C2435E"/>
    <w:rsid w:val="00C430E2"/>
    <w:rsid w:val="00C7251A"/>
    <w:rsid w:val="00C75A7C"/>
    <w:rsid w:val="00C81593"/>
    <w:rsid w:val="00C87342"/>
    <w:rsid w:val="00C91352"/>
    <w:rsid w:val="00CB1B3C"/>
    <w:rsid w:val="00CD0BF4"/>
    <w:rsid w:val="00CF1AF9"/>
    <w:rsid w:val="00D00CE0"/>
    <w:rsid w:val="00D13A75"/>
    <w:rsid w:val="00D54E5C"/>
    <w:rsid w:val="00D61504"/>
    <w:rsid w:val="00D82BDE"/>
    <w:rsid w:val="00D9156A"/>
    <w:rsid w:val="00DC4DAD"/>
    <w:rsid w:val="00DC58DF"/>
    <w:rsid w:val="00DD6656"/>
    <w:rsid w:val="00E45881"/>
    <w:rsid w:val="00E57C7D"/>
    <w:rsid w:val="00E84C21"/>
    <w:rsid w:val="00E85CB1"/>
    <w:rsid w:val="00E87E95"/>
    <w:rsid w:val="00E9584A"/>
    <w:rsid w:val="00EB5054"/>
    <w:rsid w:val="00EC73EA"/>
    <w:rsid w:val="00ED1043"/>
    <w:rsid w:val="00ED16C1"/>
    <w:rsid w:val="00ED2503"/>
    <w:rsid w:val="00ED74CA"/>
    <w:rsid w:val="00EE6FEE"/>
    <w:rsid w:val="00EF1123"/>
    <w:rsid w:val="00F06031"/>
    <w:rsid w:val="00F121A5"/>
    <w:rsid w:val="00F22CBD"/>
    <w:rsid w:val="00F3387B"/>
    <w:rsid w:val="00F82C69"/>
    <w:rsid w:val="00F83F9D"/>
    <w:rsid w:val="00F861C8"/>
    <w:rsid w:val="00F95F04"/>
    <w:rsid w:val="00FA270D"/>
    <w:rsid w:val="00FB7762"/>
    <w:rsid w:val="00FD7C3F"/>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9B195E3"/>
  <w15:docId w15:val="{64E21D32-56C9-4B2B-8E93-0F15964C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2CAF"/>
    <w:pPr>
      <w:spacing w:after="160" w:line="259" w:lineRule="auto"/>
    </w:pPr>
    <w:rPr>
      <w:rFonts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1E4E"/>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171E4E"/>
  </w:style>
  <w:style w:type="paragraph" w:styleId="Footer">
    <w:name w:val="footer"/>
    <w:basedOn w:val="Normal"/>
    <w:link w:val="FooterChar"/>
    <w:uiPriority w:val="99"/>
    <w:rsid w:val="00171E4E"/>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171E4E"/>
  </w:style>
  <w:style w:type="paragraph" w:styleId="ListParagraph">
    <w:name w:val="List Paragraph"/>
    <w:basedOn w:val="Normal"/>
    <w:uiPriority w:val="34"/>
    <w:qFormat/>
    <w:rsid w:val="00A6208F"/>
    <w:pPr>
      <w:ind w:left="720"/>
    </w:pPr>
  </w:style>
  <w:style w:type="character" w:styleId="Hyperlink">
    <w:name w:val="Hyperlink"/>
    <w:uiPriority w:val="99"/>
    <w:unhideWhenUsed/>
    <w:rsid w:val="00C02D8D"/>
    <w:rPr>
      <w:color w:val="0000FF"/>
      <w:u w:val="single"/>
    </w:rPr>
  </w:style>
  <w:style w:type="paragraph" w:styleId="NoSpacing">
    <w:name w:val="No Spacing"/>
    <w:basedOn w:val="Normal"/>
    <w:qFormat/>
    <w:rsid w:val="00E57C7D"/>
    <w:pPr>
      <w:spacing w:after="0" w:line="240" w:lineRule="auto"/>
    </w:pPr>
    <w:rPr>
      <w:rFonts w:ascii="Times New Roman" w:eastAsia="Times New Roman" w:hAnsi="Times New Roman" w:cs="Times New Roman"/>
      <w:sz w:val="24"/>
      <w:szCs w:val="24"/>
      <w:lang w:val="el-GR" w:eastAsia="el-GR"/>
    </w:rPr>
  </w:style>
  <w:style w:type="paragraph" w:styleId="HTMLPreformatted">
    <w:name w:val="HTML Preformatted"/>
    <w:basedOn w:val="Normal"/>
    <w:link w:val="HTMLPreformattedChar"/>
    <w:uiPriority w:val="99"/>
    <w:unhideWhenUsed/>
    <w:rsid w:val="00E57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l-GR" w:eastAsia="el-GR"/>
    </w:rPr>
  </w:style>
  <w:style w:type="character" w:customStyle="1" w:styleId="HTMLPreformattedChar">
    <w:name w:val="HTML Preformatted Char"/>
    <w:basedOn w:val="DefaultParagraphFont"/>
    <w:link w:val="HTMLPreformatted"/>
    <w:uiPriority w:val="99"/>
    <w:rsid w:val="00E57C7D"/>
    <w:rPr>
      <w:rFonts w:ascii="Courier New" w:eastAsia="Times New Roman" w:hAnsi="Courier New" w:cs="Courier New"/>
    </w:rPr>
  </w:style>
  <w:style w:type="paragraph" w:styleId="BalloonText">
    <w:name w:val="Balloon Text"/>
    <w:basedOn w:val="Normal"/>
    <w:link w:val="BalloonTextChar"/>
    <w:uiPriority w:val="99"/>
    <w:semiHidden/>
    <w:unhideWhenUsed/>
    <w:rsid w:val="001166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6A3"/>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207514">
      <w:bodyDiv w:val="1"/>
      <w:marLeft w:val="0"/>
      <w:marRight w:val="0"/>
      <w:marTop w:val="0"/>
      <w:marBottom w:val="0"/>
      <w:divBdr>
        <w:top w:val="none" w:sz="0" w:space="0" w:color="auto"/>
        <w:left w:val="none" w:sz="0" w:space="0" w:color="auto"/>
        <w:bottom w:val="none" w:sz="0" w:space="0" w:color="auto"/>
        <w:right w:val="none" w:sz="0" w:space="0" w:color="auto"/>
      </w:divBdr>
    </w:div>
    <w:div w:id="582227991">
      <w:bodyDiv w:val="1"/>
      <w:marLeft w:val="0"/>
      <w:marRight w:val="0"/>
      <w:marTop w:val="0"/>
      <w:marBottom w:val="0"/>
      <w:divBdr>
        <w:top w:val="none" w:sz="0" w:space="0" w:color="auto"/>
        <w:left w:val="none" w:sz="0" w:space="0" w:color="auto"/>
        <w:bottom w:val="none" w:sz="0" w:space="0" w:color="auto"/>
        <w:right w:val="none" w:sz="0" w:space="0" w:color="auto"/>
      </w:divBdr>
    </w:div>
    <w:div w:id="1109162035">
      <w:bodyDiv w:val="1"/>
      <w:marLeft w:val="0"/>
      <w:marRight w:val="0"/>
      <w:marTop w:val="0"/>
      <w:marBottom w:val="0"/>
      <w:divBdr>
        <w:top w:val="none" w:sz="0" w:space="0" w:color="auto"/>
        <w:left w:val="none" w:sz="0" w:space="0" w:color="auto"/>
        <w:bottom w:val="none" w:sz="0" w:space="0" w:color="auto"/>
        <w:right w:val="none" w:sz="0" w:space="0" w:color="auto"/>
      </w:divBdr>
    </w:div>
    <w:div w:id="1146508548">
      <w:marLeft w:val="0"/>
      <w:marRight w:val="0"/>
      <w:marTop w:val="0"/>
      <w:marBottom w:val="0"/>
      <w:divBdr>
        <w:top w:val="none" w:sz="0" w:space="0" w:color="auto"/>
        <w:left w:val="none" w:sz="0" w:space="0" w:color="auto"/>
        <w:bottom w:val="none" w:sz="0" w:space="0" w:color="auto"/>
        <w:right w:val="none" w:sz="0" w:space="0" w:color="auto"/>
      </w:divBdr>
      <w:divsChild>
        <w:div w:id="1146508543">
          <w:marLeft w:val="0"/>
          <w:marRight w:val="0"/>
          <w:marTop w:val="0"/>
          <w:marBottom w:val="0"/>
          <w:divBdr>
            <w:top w:val="none" w:sz="0" w:space="0" w:color="auto"/>
            <w:left w:val="none" w:sz="0" w:space="0" w:color="auto"/>
            <w:bottom w:val="none" w:sz="0" w:space="0" w:color="auto"/>
            <w:right w:val="none" w:sz="0" w:space="0" w:color="auto"/>
          </w:divBdr>
        </w:div>
        <w:div w:id="1146508544">
          <w:marLeft w:val="0"/>
          <w:marRight w:val="0"/>
          <w:marTop w:val="0"/>
          <w:marBottom w:val="0"/>
          <w:divBdr>
            <w:top w:val="none" w:sz="0" w:space="0" w:color="auto"/>
            <w:left w:val="none" w:sz="0" w:space="0" w:color="auto"/>
            <w:bottom w:val="none" w:sz="0" w:space="0" w:color="auto"/>
            <w:right w:val="none" w:sz="0" w:space="0" w:color="auto"/>
          </w:divBdr>
        </w:div>
        <w:div w:id="1146508545">
          <w:marLeft w:val="0"/>
          <w:marRight w:val="0"/>
          <w:marTop w:val="0"/>
          <w:marBottom w:val="0"/>
          <w:divBdr>
            <w:top w:val="none" w:sz="0" w:space="0" w:color="auto"/>
            <w:left w:val="none" w:sz="0" w:space="0" w:color="auto"/>
            <w:bottom w:val="none" w:sz="0" w:space="0" w:color="auto"/>
            <w:right w:val="none" w:sz="0" w:space="0" w:color="auto"/>
          </w:divBdr>
        </w:div>
        <w:div w:id="1146508546">
          <w:marLeft w:val="0"/>
          <w:marRight w:val="0"/>
          <w:marTop w:val="0"/>
          <w:marBottom w:val="0"/>
          <w:divBdr>
            <w:top w:val="none" w:sz="0" w:space="0" w:color="auto"/>
            <w:left w:val="none" w:sz="0" w:space="0" w:color="auto"/>
            <w:bottom w:val="none" w:sz="0" w:space="0" w:color="auto"/>
            <w:right w:val="none" w:sz="0" w:space="0" w:color="auto"/>
          </w:divBdr>
        </w:div>
        <w:div w:id="1146508547">
          <w:marLeft w:val="0"/>
          <w:marRight w:val="0"/>
          <w:marTop w:val="0"/>
          <w:marBottom w:val="0"/>
          <w:divBdr>
            <w:top w:val="none" w:sz="0" w:space="0" w:color="auto"/>
            <w:left w:val="none" w:sz="0" w:space="0" w:color="auto"/>
            <w:bottom w:val="none" w:sz="0" w:space="0" w:color="auto"/>
            <w:right w:val="none" w:sz="0" w:space="0" w:color="auto"/>
          </w:divBdr>
        </w:div>
        <w:div w:id="1146508549">
          <w:marLeft w:val="0"/>
          <w:marRight w:val="0"/>
          <w:marTop w:val="0"/>
          <w:marBottom w:val="0"/>
          <w:divBdr>
            <w:top w:val="none" w:sz="0" w:space="0" w:color="auto"/>
            <w:left w:val="none" w:sz="0" w:space="0" w:color="auto"/>
            <w:bottom w:val="none" w:sz="0" w:space="0" w:color="auto"/>
            <w:right w:val="none" w:sz="0" w:space="0" w:color="auto"/>
          </w:divBdr>
        </w:div>
        <w:div w:id="1146508550">
          <w:marLeft w:val="0"/>
          <w:marRight w:val="0"/>
          <w:marTop w:val="0"/>
          <w:marBottom w:val="0"/>
          <w:divBdr>
            <w:top w:val="none" w:sz="0" w:space="0" w:color="auto"/>
            <w:left w:val="none" w:sz="0" w:space="0" w:color="auto"/>
            <w:bottom w:val="none" w:sz="0" w:space="0" w:color="auto"/>
            <w:right w:val="none" w:sz="0" w:space="0" w:color="auto"/>
          </w:divBdr>
        </w:div>
        <w:div w:id="1146508551">
          <w:marLeft w:val="0"/>
          <w:marRight w:val="0"/>
          <w:marTop w:val="0"/>
          <w:marBottom w:val="0"/>
          <w:divBdr>
            <w:top w:val="none" w:sz="0" w:space="0" w:color="auto"/>
            <w:left w:val="none" w:sz="0" w:space="0" w:color="auto"/>
            <w:bottom w:val="none" w:sz="0" w:space="0" w:color="auto"/>
            <w:right w:val="none" w:sz="0" w:space="0" w:color="auto"/>
          </w:divBdr>
        </w:div>
        <w:div w:id="1146508552">
          <w:marLeft w:val="0"/>
          <w:marRight w:val="0"/>
          <w:marTop w:val="0"/>
          <w:marBottom w:val="0"/>
          <w:divBdr>
            <w:top w:val="none" w:sz="0" w:space="0" w:color="auto"/>
            <w:left w:val="none" w:sz="0" w:space="0" w:color="auto"/>
            <w:bottom w:val="none" w:sz="0" w:space="0" w:color="auto"/>
            <w:right w:val="none" w:sz="0" w:space="0" w:color="auto"/>
          </w:divBdr>
        </w:div>
        <w:div w:id="1146508553">
          <w:marLeft w:val="0"/>
          <w:marRight w:val="0"/>
          <w:marTop w:val="0"/>
          <w:marBottom w:val="0"/>
          <w:divBdr>
            <w:top w:val="none" w:sz="0" w:space="0" w:color="auto"/>
            <w:left w:val="none" w:sz="0" w:space="0" w:color="auto"/>
            <w:bottom w:val="none" w:sz="0" w:space="0" w:color="auto"/>
            <w:right w:val="none" w:sz="0" w:space="0" w:color="auto"/>
          </w:divBdr>
        </w:div>
        <w:div w:id="1146508554">
          <w:marLeft w:val="0"/>
          <w:marRight w:val="0"/>
          <w:marTop w:val="0"/>
          <w:marBottom w:val="0"/>
          <w:divBdr>
            <w:top w:val="none" w:sz="0" w:space="0" w:color="auto"/>
            <w:left w:val="none" w:sz="0" w:space="0" w:color="auto"/>
            <w:bottom w:val="none" w:sz="0" w:space="0" w:color="auto"/>
            <w:right w:val="none" w:sz="0" w:space="0" w:color="auto"/>
          </w:divBdr>
        </w:div>
        <w:div w:id="1146508555">
          <w:marLeft w:val="0"/>
          <w:marRight w:val="0"/>
          <w:marTop w:val="0"/>
          <w:marBottom w:val="0"/>
          <w:divBdr>
            <w:top w:val="none" w:sz="0" w:space="0" w:color="auto"/>
            <w:left w:val="none" w:sz="0" w:space="0" w:color="auto"/>
            <w:bottom w:val="none" w:sz="0" w:space="0" w:color="auto"/>
            <w:right w:val="none" w:sz="0" w:space="0" w:color="auto"/>
          </w:divBdr>
        </w:div>
        <w:div w:id="1146508556">
          <w:marLeft w:val="0"/>
          <w:marRight w:val="0"/>
          <w:marTop w:val="0"/>
          <w:marBottom w:val="0"/>
          <w:divBdr>
            <w:top w:val="none" w:sz="0" w:space="0" w:color="auto"/>
            <w:left w:val="none" w:sz="0" w:space="0" w:color="auto"/>
            <w:bottom w:val="none" w:sz="0" w:space="0" w:color="auto"/>
            <w:right w:val="none" w:sz="0" w:space="0" w:color="auto"/>
          </w:divBdr>
        </w:div>
        <w:div w:id="1146508557">
          <w:marLeft w:val="0"/>
          <w:marRight w:val="0"/>
          <w:marTop w:val="0"/>
          <w:marBottom w:val="0"/>
          <w:divBdr>
            <w:top w:val="none" w:sz="0" w:space="0" w:color="auto"/>
            <w:left w:val="none" w:sz="0" w:space="0" w:color="auto"/>
            <w:bottom w:val="none" w:sz="0" w:space="0" w:color="auto"/>
            <w:right w:val="none" w:sz="0" w:space="0" w:color="auto"/>
          </w:divBdr>
        </w:div>
        <w:div w:id="1146508558">
          <w:marLeft w:val="0"/>
          <w:marRight w:val="0"/>
          <w:marTop w:val="0"/>
          <w:marBottom w:val="0"/>
          <w:divBdr>
            <w:top w:val="none" w:sz="0" w:space="0" w:color="auto"/>
            <w:left w:val="none" w:sz="0" w:space="0" w:color="auto"/>
            <w:bottom w:val="none" w:sz="0" w:space="0" w:color="auto"/>
            <w:right w:val="none" w:sz="0" w:space="0" w:color="auto"/>
          </w:divBdr>
        </w:div>
        <w:div w:id="1146508559">
          <w:marLeft w:val="0"/>
          <w:marRight w:val="0"/>
          <w:marTop w:val="0"/>
          <w:marBottom w:val="0"/>
          <w:divBdr>
            <w:top w:val="none" w:sz="0" w:space="0" w:color="auto"/>
            <w:left w:val="none" w:sz="0" w:space="0" w:color="auto"/>
            <w:bottom w:val="none" w:sz="0" w:space="0" w:color="auto"/>
            <w:right w:val="none" w:sz="0" w:space="0" w:color="auto"/>
          </w:divBdr>
        </w:div>
        <w:div w:id="1146508560">
          <w:marLeft w:val="0"/>
          <w:marRight w:val="0"/>
          <w:marTop w:val="0"/>
          <w:marBottom w:val="0"/>
          <w:divBdr>
            <w:top w:val="none" w:sz="0" w:space="0" w:color="auto"/>
            <w:left w:val="none" w:sz="0" w:space="0" w:color="auto"/>
            <w:bottom w:val="none" w:sz="0" w:space="0" w:color="auto"/>
            <w:right w:val="none" w:sz="0" w:space="0" w:color="auto"/>
          </w:divBdr>
        </w:div>
        <w:div w:id="1146508561">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1146508563">
          <w:marLeft w:val="0"/>
          <w:marRight w:val="0"/>
          <w:marTop w:val="0"/>
          <w:marBottom w:val="0"/>
          <w:divBdr>
            <w:top w:val="none" w:sz="0" w:space="0" w:color="auto"/>
            <w:left w:val="none" w:sz="0" w:space="0" w:color="auto"/>
            <w:bottom w:val="none" w:sz="0" w:space="0" w:color="auto"/>
            <w:right w:val="none" w:sz="0" w:space="0" w:color="auto"/>
          </w:divBdr>
        </w:div>
        <w:div w:id="1146508564">
          <w:marLeft w:val="0"/>
          <w:marRight w:val="0"/>
          <w:marTop w:val="0"/>
          <w:marBottom w:val="0"/>
          <w:divBdr>
            <w:top w:val="none" w:sz="0" w:space="0" w:color="auto"/>
            <w:left w:val="none" w:sz="0" w:space="0" w:color="auto"/>
            <w:bottom w:val="none" w:sz="0" w:space="0" w:color="auto"/>
            <w:right w:val="none" w:sz="0" w:space="0" w:color="auto"/>
          </w:divBdr>
        </w:div>
      </w:divsChild>
    </w:div>
    <w:div w:id="1218468071">
      <w:bodyDiv w:val="1"/>
      <w:marLeft w:val="0"/>
      <w:marRight w:val="0"/>
      <w:marTop w:val="0"/>
      <w:marBottom w:val="0"/>
      <w:divBdr>
        <w:top w:val="none" w:sz="0" w:space="0" w:color="auto"/>
        <w:left w:val="none" w:sz="0" w:space="0" w:color="auto"/>
        <w:bottom w:val="none" w:sz="0" w:space="0" w:color="auto"/>
        <w:right w:val="none" w:sz="0" w:space="0" w:color="auto"/>
      </w:divBdr>
    </w:div>
    <w:div w:id="1627849201">
      <w:bodyDiv w:val="1"/>
      <w:marLeft w:val="0"/>
      <w:marRight w:val="0"/>
      <w:marTop w:val="0"/>
      <w:marBottom w:val="0"/>
      <w:divBdr>
        <w:top w:val="none" w:sz="0" w:space="0" w:color="auto"/>
        <w:left w:val="none" w:sz="0" w:space="0" w:color="auto"/>
        <w:bottom w:val="none" w:sz="0" w:space="0" w:color="auto"/>
        <w:right w:val="none" w:sz="0" w:space="0" w:color="auto"/>
      </w:divBdr>
      <w:divsChild>
        <w:div w:id="478378666">
          <w:marLeft w:val="0"/>
          <w:marRight w:val="0"/>
          <w:marTop w:val="0"/>
          <w:marBottom w:val="0"/>
          <w:divBdr>
            <w:top w:val="none" w:sz="0" w:space="0" w:color="auto"/>
            <w:left w:val="none" w:sz="0" w:space="0" w:color="auto"/>
            <w:bottom w:val="none" w:sz="0" w:space="0" w:color="auto"/>
            <w:right w:val="none" w:sz="0" w:space="0" w:color="auto"/>
          </w:divBdr>
        </w:div>
        <w:div w:id="1849982113">
          <w:marLeft w:val="0"/>
          <w:marRight w:val="0"/>
          <w:marTop w:val="0"/>
          <w:marBottom w:val="0"/>
          <w:divBdr>
            <w:top w:val="none" w:sz="0" w:space="0" w:color="auto"/>
            <w:left w:val="none" w:sz="0" w:space="0" w:color="auto"/>
            <w:bottom w:val="none" w:sz="0" w:space="0" w:color="auto"/>
            <w:right w:val="none" w:sz="0" w:space="0" w:color="auto"/>
          </w:divBdr>
        </w:div>
      </w:divsChild>
    </w:div>
    <w:div w:id="163984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koromila@iliaktida-amea.gr" TargetMode="External"/><Relationship Id="rId3" Type="http://schemas.openxmlformats.org/officeDocument/2006/relationships/settings" Target="settings.xml"/><Relationship Id="rId7" Type="http://schemas.openxmlformats.org/officeDocument/2006/relationships/hyperlink" Target="http://www.iliaktida-amea.g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1</Pages>
  <Words>2233</Words>
  <Characters>12063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ILIAKTIDA-AMKE</dc:creator>
  <cp:keywords/>
  <dc:description/>
  <cp:lastModifiedBy>Iliaktida-AMKE</cp:lastModifiedBy>
  <cp:revision>15</cp:revision>
  <cp:lastPrinted>2018-10-15T14:49:00Z</cp:lastPrinted>
  <dcterms:created xsi:type="dcterms:W3CDTF">2019-05-27T13:38:00Z</dcterms:created>
  <dcterms:modified xsi:type="dcterms:W3CDTF">2019-06-26T08:46:00Z</dcterms:modified>
</cp:coreProperties>
</file>